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B760" w14:textId="77777777" w:rsidR="00B35CCB" w:rsidRPr="0017772B" w:rsidRDefault="00B35CCB" w:rsidP="00541ECB">
      <w:pPr>
        <w:widowControl w:val="0"/>
        <w:ind w:right="-32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2CB013" w14:textId="77777777" w:rsidR="00B35CCB" w:rsidRPr="0017772B" w:rsidRDefault="00B35CCB" w:rsidP="00B35CCB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0DB5B6" w14:textId="1101B7AA" w:rsidR="00B35CCB" w:rsidRPr="0017772B" w:rsidRDefault="00B35CCB" w:rsidP="00B35CCB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EDITAL DE CHAMAMENTO PÚBLICO  Nº </w:t>
      </w:r>
      <w:r w:rsidR="00271A04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>/2024 - LEI ALDIR BLANC</w:t>
      </w:r>
    </w:p>
    <w:p w14:paraId="5500D57E" w14:textId="77777777" w:rsidR="00B35CCB" w:rsidRPr="0017772B" w:rsidRDefault="00B35CCB" w:rsidP="00B35CCB">
      <w:pPr>
        <w:widowControl w:val="0"/>
        <w:ind w:left="141" w:right="-324" w:hanging="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0B1C77" w14:textId="77777777" w:rsidR="00B35CC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72B">
        <w:rPr>
          <w:rFonts w:ascii="Times New Roman" w:hAnsi="Times New Roman" w:cs="Times New Roman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4CF2D67D" w14:textId="77777777" w:rsidR="00271A04" w:rsidRPr="0017772B" w:rsidRDefault="00271A04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FC4F7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Sul- SC,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consonância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Diretoria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Municipal de Cultura de Turismo,  no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atribuições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legais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princípios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constitucionais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aplicáveis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ainda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termos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Lei n° 14.399/2022,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institui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Política Nacional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Aldir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Blanc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Cultura,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Decreto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nº 11.740/2023,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Regulamenta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Lei nº 14.399, de 8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julho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2022,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Decreto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nº 11.453/2023, que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Dispõe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sobre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mecanismos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sistema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financiamento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cultura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Instrução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Normativa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MINC nº 10/2023,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Dispõe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sobre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regras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procedimentos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implementação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afirmativas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medidas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acessibilidade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trata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Decreto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nº 11.740, de 18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outubro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2023,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regulamenta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Lei nº 14.399, de 08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julho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2022, a qual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institui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Política Nacional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Aldir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Blanc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Cultura. 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torna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público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realizará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partir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data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publicação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a 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>SELEÇÃO DE PRODUÇÕES CULTURAIS DE DIVERSAS LINGUAGENS NOS TERMOS DO ARTIGO 2º,  III  DA  LEI N°  14.017/2020 – ALDIR BLANC.</w:t>
      </w:r>
    </w:p>
    <w:p w14:paraId="1C44195D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DD255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D8A295" w14:textId="1B1B6A1B" w:rsidR="00B35CCB" w:rsidRPr="0017772B" w:rsidRDefault="00B35CCB" w:rsidP="00271A04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1. DO OBJETO </w:t>
      </w:r>
    </w:p>
    <w:p w14:paraId="76E1F336" w14:textId="77777777" w:rsidR="00B35CCB" w:rsidRPr="0017772B" w:rsidRDefault="00B35CCB" w:rsidP="00B35CCB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é 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seleção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projetos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culturais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receberem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apoio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financeiro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categorias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descritas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 Anexo I, com 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objetivo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incentivar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diversas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formas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manifestações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culturais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do 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Município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Lindóia do Sul.</w:t>
      </w:r>
    </w:p>
    <w:p w14:paraId="553C4A97" w14:textId="77777777" w:rsidR="00B35CCB" w:rsidRPr="0017772B" w:rsidRDefault="00B35CCB" w:rsidP="00B35CCB">
      <w:pPr>
        <w:widowControl w:val="0"/>
        <w:ind w:left="720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652F5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A93B26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2. DAS CATEGORIAS E  DA DISTRIBUIÇÃO DOS RECURSOS </w:t>
      </w:r>
    </w:p>
    <w:p w14:paraId="1D4EF8D9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D60B7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2.1.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interessados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poderão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inscrever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seguintes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categorias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643C0D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608409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2.1.1 </w:t>
      </w:r>
      <w:proofErr w:type="spellStart"/>
      <w:r w:rsidRPr="0017772B">
        <w:rPr>
          <w:rFonts w:ascii="Times New Roman" w:eastAsia="Calibri" w:hAnsi="Times New Roman" w:cs="Times New Roman"/>
          <w:b/>
          <w:sz w:val="24"/>
          <w:szCs w:val="24"/>
        </w:rPr>
        <w:t>Fomento</w:t>
      </w:r>
      <w:proofErr w:type="spellEnd"/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b/>
          <w:sz w:val="24"/>
          <w:szCs w:val="24"/>
        </w:rPr>
        <w:t>Atividades</w:t>
      </w:r>
      <w:proofErr w:type="spellEnd"/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b/>
          <w:sz w:val="24"/>
          <w:szCs w:val="24"/>
        </w:rPr>
        <w:t>Culturais</w:t>
      </w:r>
      <w:proofErr w:type="spellEnd"/>
      <w:r w:rsidRPr="0017772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Seleção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premiação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tenham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fomentar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atividades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empreendedorismo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eventos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viabilizem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Difusão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Cultural,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Preservação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Memória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Cultural e a Economia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Solidária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Criativa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categorias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descritas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 Anexo I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deste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edital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B6016B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14FE5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2DEDA" w14:textId="77777777" w:rsidR="00B35CCB" w:rsidRPr="0017772B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financeiros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necessários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desenvolvimento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oriundos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valores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advindos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Fundo Nacional de Cultura, 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recebidos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relativos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Lei 14.399/2022 – Política Nacional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Aldir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Blanc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termos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Plano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Anual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Aplicação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aprovado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Ministério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Cultura,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alocados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seguinte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rubrica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orçamentária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3F55F4" w14:textId="77777777" w:rsidR="00B35CCB" w:rsidRPr="0017772B" w:rsidRDefault="00B35CCB" w:rsidP="006145E2">
      <w:pPr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D143FC" w14:textId="77777777" w:rsidR="00B35CCB" w:rsidRPr="000B4B4D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Entidade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: PREFEITURA MUNICIPAL DE LINDÓIA DO SUL </w:t>
      </w:r>
    </w:p>
    <w:p w14:paraId="3D2A0C4A" w14:textId="77777777" w:rsidR="00B35CCB" w:rsidRPr="000B4B4D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Órgão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: 04 - </w:t>
      </w: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Secretaria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 Mun. </w:t>
      </w: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Educação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, Cultura e Turismo </w:t>
      </w:r>
    </w:p>
    <w:p w14:paraId="11264289" w14:textId="77777777" w:rsidR="00B35CCB" w:rsidRPr="000B4B4D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Unid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: 001 –  </w:t>
      </w: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Diretoria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 de Cultura e Turismo</w:t>
      </w:r>
    </w:p>
    <w:p w14:paraId="03D33879" w14:textId="77777777" w:rsidR="00B35CCB" w:rsidRPr="000B4B4D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/Atividade:2.018 - </w:t>
      </w: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Manutenção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Atividades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Culturais</w:t>
      </w:r>
      <w:proofErr w:type="spellEnd"/>
    </w:p>
    <w:p w14:paraId="592A1DFF" w14:textId="77777777" w:rsidR="00B35CCB" w:rsidRPr="000B4B4D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Elemento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B4B4D">
        <w:rPr>
          <w:rFonts w:ascii="Times New Roman" w:eastAsia="Calibri" w:hAnsi="Times New Roman" w:cs="Times New Roman"/>
          <w:sz w:val="24"/>
          <w:szCs w:val="24"/>
        </w:rPr>
        <w:t>Despesa</w:t>
      </w:r>
      <w:proofErr w:type="spellEnd"/>
      <w:r w:rsidRPr="000B4B4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Transferências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Política Nacional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Aldir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Blanc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Cultura</w:t>
      </w:r>
    </w:p>
    <w:p w14:paraId="3FCDA7A3" w14:textId="306FF897" w:rsidR="00B35CCB" w:rsidRPr="0017772B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lang w:bidi="ar-SA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>…..</w:t>
      </w:r>
      <w:r w:rsidRPr="0017772B">
        <w:rPr>
          <w:rFonts w:ascii="Times New Roman" w:eastAsia="Calibri" w:hAnsi="Times New Roman" w:cs="Times New Roman"/>
          <w:sz w:val="24"/>
          <w:szCs w:val="24"/>
          <w:lang w:bidi="ar-SA"/>
        </w:rPr>
        <w:t>....................................</w:t>
      </w:r>
      <w:r w:rsidR="00271A04">
        <w:rPr>
          <w:rFonts w:ascii="Times New Roman" w:eastAsia="Calibri" w:hAnsi="Times New Roman" w:cs="Times New Roman"/>
          <w:sz w:val="24"/>
          <w:szCs w:val="24"/>
          <w:lang w:bidi="ar-SA"/>
        </w:rPr>
        <w:t>..............................................</w:t>
      </w:r>
      <w:r w:rsidRPr="0017772B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..................R$  </w:t>
      </w:r>
      <w:r w:rsidRPr="0017772B">
        <w:rPr>
          <w:rFonts w:ascii="Times New Roman" w:eastAsia="Calibri" w:hAnsi="Times New Roman" w:cs="Times New Roman"/>
          <w:sz w:val="24"/>
          <w:szCs w:val="24"/>
        </w:rPr>
        <w:t>5</w:t>
      </w:r>
      <w:r w:rsidRPr="0017772B">
        <w:rPr>
          <w:rFonts w:ascii="Times New Roman" w:eastAsia="Calibri" w:hAnsi="Times New Roman" w:cs="Times New Roman"/>
          <w:sz w:val="24"/>
          <w:szCs w:val="24"/>
          <w:lang w:bidi="ar-SA"/>
        </w:rPr>
        <w:t>0.000,00</w:t>
      </w:r>
    </w:p>
    <w:p w14:paraId="06934D01" w14:textId="77777777" w:rsidR="00B35CCB" w:rsidRPr="0017772B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DC14E" w14:textId="77777777" w:rsidR="00B35CCB" w:rsidRPr="0017772B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2.3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rendimentos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bancária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incorporados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valor das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tabelas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data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pagamento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EDB20A" w14:textId="77777777" w:rsidR="00B35CCB" w:rsidRPr="0017772B" w:rsidRDefault="00B35CCB" w:rsidP="00B35CCB">
      <w:pPr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2.4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orientados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fazerem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planilha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orçamentária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complementar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pertinente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valor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adicional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relativo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rendimentos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entregar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previamente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D40845" w14:textId="77777777" w:rsidR="00B35CCB" w:rsidRPr="0017772B" w:rsidRDefault="00B35CCB" w:rsidP="00B35CCB">
      <w:pPr>
        <w:widowControl w:val="0"/>
        <w:ind w:left="-143" w:right="-32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64E025A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3. DA PARTICIPAÇÃO </w:t>
      </w:r>
    </w:p>
    <w:p w14:paraId="39BD14E2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D6E1F1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3.1.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Podem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habilitar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-se para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categorias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descritas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itens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2.1: </w:t>
      </w:r>
    </w:p>
    <w:p w14:paraId="3FA6AB19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maiores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18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dezoito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residentes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domiciliadas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há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02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comprovada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residência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FEC209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Jurídicas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fins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lucrativos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finalidade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cultural,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devidamente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registradas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há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02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66B8F4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jurídicas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direito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privado,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fins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lucrativos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cuja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finalidade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estatutária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esteja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arte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cultura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devidamente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registradas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há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02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D2087D" w14:textId="77777777" w:rsidR="00B35CCB" w:rsidRPr="0017772B" w:rsidRDefault="00B35CCB" w:rsidP="00B35CCB">
      <w:pPr>
        <w:widowControl w:val="0"/>
        <w:spacing w:line="240" w:lineRule="auto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Coletivos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Culturais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formalizados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representado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maiores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18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dezoito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residentes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domiciliadas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há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02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comprovada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residência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  <w:r w:rsidRPr="0017772B">
        <w:rPr>
          <w:rFonts w:ascii="Times New Roman" w:eastAsia="Calibri" w:hAnsi="Times New Roman" w:cs="Times New Roman"/>
          <w:sz w:val="24"/>
          <w:szCs w:val="24"/>
        </w:rPr>
        <w:br/>
      </w:r>
      <w:r w:rsidRPr="0017772B">
        <w:rPr>
          <w:rFonts w:ascii="Times New Roman" w:eastAsia="Calibri" w:hAnsi="Times New Roman" w:cs="Times New Roman"/>
          <w:sz w:val="24"/>
          <w:szCs w:val="24"/>
        </w:rPr>
        <w:br/>
        <w:t xml:space="preserve">3.2 </w:t>
      </w:r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hipótese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agentes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culturais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atuem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grupo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coletivo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cultural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constituição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jurídica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seja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CNPJ),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será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indicada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pessoa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física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responsável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legal para 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ato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assinatura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Termo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Execução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Cultural e 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representação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será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formalizada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declaração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assinada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pelos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demais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integrantes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grupo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coletivo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podendo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utilizado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modelo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constante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 Anexo VI.</w:t>
      </w:r>
    </w:p>
    <w:p w14:paraId="129C5E75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DF2310" w14:textId="77777777" w:rsidR="00B35CC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46C2CB" w14:textId="77777777" w:rsidR="006145E2" w:rsidRDefault="006145E2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3816CC" w14:textId="31085967" w:rsidR="006145E2" w:rsidRPr="0017772B" w:rsidRDefault="006145E2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0EA83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3.2.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É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vedada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participação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de: </w:t>
      </w:r>
    </w:p>
    <w:p w14:paraId="6C418B4A" w14:textId="77777777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tenham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participado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diretamente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etapa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elaboração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edital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etapa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análise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propostas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etapa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julgamento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recursos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9897EB6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sejam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cônjuges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companheiros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parentes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linha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reta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colateral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afinidade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até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terceiro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grau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servidor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público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órgão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responsável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pelo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edital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casos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referido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servidor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tiver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atuado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etapa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elaboração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edital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etapa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análise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propostas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etapa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julgamento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CEC417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sejam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Chefes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do Poder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Executivo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Governadores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Prefeitos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Secretários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Estado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Município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membros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do Poder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Legislativo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Deputados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Senadores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Vereadores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), do Poder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Judiciário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Juízes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Desembargadores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Ministros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), do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Ministério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Público (Promotor,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Procurador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); do Tribunal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(Auditores 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Conselheiros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09457422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jurídica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5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cinco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anteriores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divulgação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tenha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condenada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judicialmente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trânsito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julgado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exploração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trabalho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infantil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submissão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trabalhadores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condições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análogas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às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escravo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adolescentes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vedados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pela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legislação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trabalhista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8504A8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e)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jurídica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encontre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durante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vigência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impossibilitada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participar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licitações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decorrência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sanção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lhe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foi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imposta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1085BC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f)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sejam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domiciliados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Sul;</w:t>
      </w:r>
    </w:p>
    <w:p w14:paraId="3EE75BEF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g) </w:t>
      </w:r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agente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cultural que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integrar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Conselho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Cultura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somente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ficará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impossibilitado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concorrer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neste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Edital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quando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enquadrar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vedações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previstas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 item 2.6</w:t>
      </w:r>
    </w:p>
    <w:p w14:paraId="4CBEA31C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4475B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concorrentes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classificação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indicativa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LIVRE,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sofrerão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qualquer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restrição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temática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abordada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caracterizem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apologia a crimes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previstos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lei.  </w:t>
      </w:r>
    </w:p>
    <w:p w14:paraId="15B25444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3.4. Ao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inscreverem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concorrentes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reconhecem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inexistência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plágio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assumindo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respondendo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eventuais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acusações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pleitos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nesse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sentido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E00E6C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59604B3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73F1B19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4. DAS INSCRIÇÕES </w:t>
      </w:r>
    </w:p>
    <w:p w14:paraId="2AFF6048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1D6799" w14:textId="55546BC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4.1.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gratuitas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realizadas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data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publicação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6145E2">
        <w:rPr>
          <w:rFonts w:ascii="Times New Roman" w:eastAsia="Calibri" w:hAnsi="Times New Roman" w:cs="Times New Roman"/>
          <w:sz w:val="24"/>
          <w:szCs w:val="24"/>
        </w:rPr>
        <w:t xml:space="preserve"> 11 de </w:t>
      </w:r>
      <w:proofErr w:type="spellStart"/>
      <w:r w:rsidR="006145E2">
        <w:rPr>
          <w:rFonts w:ascii="Times New Roman" w:eastAsia="Calibri" w:hAnsi="Times New Roman" w:cs="Times New Roman"/>
          <w:sz w:val="24"/>
          <w:szCs w:val="24"/>
        </w:rPr>
        <w:t>outubro</w:t>
      </w:r>
      <w:proofErr w:type="spellEnd"/>
      <w:r w:rsidR="006145E2">
        <w:rPr>
          <w:rFonts w:ascii="Times New Roman" w:eastAsia="Calibri" w:hAnsi="Times New Roman" w:cs="Times New Roman"/>
          <w:sz w:val="24"/>
          <w:szCs w:val="24"/>
        </w:rPr>
        <w:t xml:space="preserve"> de 2024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exclusivamente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protocolo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geral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Prefeitura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Municipal,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mediante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envelope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lacrado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habilitação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cultural.</w:t>
      </w:r>
    </w:p>
    <w:p w14:paraId="5D1C3052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6AE88" w14:textId="77777777" w:rsidR="00B35CCB" w:rsidRPr="0017772B" w:rsidRDefault="00B35CCB" w:rsidP="00B35CCB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124ABB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4.1.1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encaminhar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seguintes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1C9D208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B5E89" w14:textId="5572EDA7" w:rsidR="00B35CCB" w:rsidRPr="0017772B" w:rsidRDefault="00B35CCB" w:rsidP="00B35CCB">
      <w:pPr>
        <w:widowControl w:val="0"/>
        <w:numPr>
          <w:ilvl w:val="0"/>
          <w:numId w:val="3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Autodeclaração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Mecanismos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Estímulo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disponível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</w:t>
      </w:r>
      <w:r w:rsidR="006145E2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Anexo V</w:t>
      </w:r>
      <w:r w:rsidR="006145E2">
        <w:rPr>
          <w:rFonts w:ascii="Times New Roman" w:eastAsia="Calibri" w:hAnsi="Times New Roman" w:cs="Times New Roman"/>
          <w:sz w:val="24"/>
          <w:szCs w:val="24"/>
        </w:rPr>
        <w:t>I a IX</w:t>
      </w:r>
      <w:r w:rsidR="006145E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B6A1B0" w14:textId="77777777" w:rsidR="00B35CCB" w:rsidRPr="0017772B" w:rsidRDefault="00B35CCB" w:rsidP="00B35CCB">
      <w:pPr>
        <w:widowControl w:val="0"/>
        <w:numPr>
          <w:ilvl w:val="0"/>
          <w:numId w:val="3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oficial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659056" w14:textId="77777777" w:rsidR="00B35CCB" w:rsidRPr="0017772B" w:rsidRDefault="00B35CCB" w:rsidP="00B35CCB">
      <w:pPr>
        <w:widowControl w:val="0"/>
        <w:numPr>
          <w:ilvl w:val="0"/>
          <w:numId w:val="3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Arquivo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digital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Cadastro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Pessoa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– CPF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equivalente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5F244F" w14:textId="581D406C" w:rsidR="00B35CCB" w:rsidRPr="0017772B" w:rsidRDefault="00B35CCB" w:rsidP="00B35CCB">
      <w:pPr>
        <w:widowControl w:val="0"/>
        <w:numPr>
          <w:ilvl w:val="0"/>
          <w:numId w:val="3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Comprovante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endereço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residencial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atualizado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(90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nome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2820E3">
        <w:rPr>
          <w:rFonts w:ascii="Times New Roman" w:eastAsia="Calibri" w:hAnsi="Times New Roman" w:cs="Times New Roman"/>
          <w:sz w:val="24"/>
          <w:szCs w:val="24"/>
        </w:rPr>
        <w:t>proponent;</w:t>
      </w:r>
    </w:p>
    <w:p w14:paraId="3C00C849" w14:textId="411830CA" w:rsidR="00B35CCB" w:rsidRDefault="00B35CCB" w:rsidP="00B35CCB">
      <w:pPr>
        <w:widowControl w:val="0"/>
        <w:numPr>
          <w:ilvl w:val="0"/>
          <w:numId w:val="3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falta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um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comprovante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declaração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residência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proprietário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estiver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indicado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2820E3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="002820E3">
        <w:rPr>
          <w:rFonts w:ascii="Times New Roman" w:eastAsia="Calibri" w:hAnsi="Times New Roman" w:cs="Times New Roman"/>
          <w:sz w:val="24"/>
          <w:szCs w:val="24"/>
        </w:rPr>
        <w:t>comprovante</w:t>
      </w:r>
      <w:proofErr w:type="spellEnd"/>
      <w:r w:rsidR="0028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20E3">
        <w:rPr>
          <w:rFonts w:ascii="Times New Roman" w:eastAsia="Calibri" w:hAnsi="Times New Roman" w:cs="Times New Roman"/>
          <w:sz w:val="24"/>
          <w:szCs w:val="24"/>
        </w:rPr>
        <w:t>apresentado</w:t>
      </w:r>
      <w:proofErr w:type="spellEnd"/>
      <w:r w:rsidR="002820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106D6B" w14:textId="77777777" w:rsidR="00B35CCB" w:rsidRPr="0017772B" w:rsidRDefault="00B35CCB" w:rsidP="00B35CCB">
      <w:pPr>
        <w:widowControl w:val="0"/>
        <w:numPr>
          <w:ilvl w:val="0"/>
          <w:numId w:val="3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Tributos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Municipais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reside;</w:t>
      </w:r>
    </w:p>
    <w:p w14:paraId="62424DA1" w14:textId="77777777" w:rsidR="00B35CCB" w:rsidRPr="0017772B" w:rsidRDefault="00B35CCB" w:rsidP="00B35CCB">
      <w:pPr>
        <w:widowControl w:val="0"/>
        <w:numPr>
          <w:ilvl w:val="0"/>
          <w:numId w:val="3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Estaduais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A8F654" w14:textId="77777777" w:rsidR="00B35CCB" w:rsidRPr="0017772B" w:rsidRDefault="00B35CCB" w:rsidP="00B35CCB">
      <w:pPr>
        <w:widowControl w:val="0"/>
        <w:numPr>
          <w:ilvl w:val="0"/>
          <w:numId w:val="3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Conjunta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Relativos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Tributos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Dívida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Ativa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União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FEAA05" w14:textId="626E881D" w:rsidR="00B35CCB" w:rsidRPr="0017772B" w:rsidRDefault="00B35CCB" w:rsidP="00B35CCB">
      <w:pPr>
        <w:widowControl w:val="0"/>
        <w:numPr>
          <w:ilvl w:val="0"/>
          <w:numId w:val="3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20E3">
        <w:rPr>
          <w:rFonts w:ascii="Times New Roman" w:eastAsia="Calibri" w:hAnsi="Times New Roman" w:cs="Times New Roman"/>
          <w:sz w:val="24"/>
          <w:szCs w:val="24"/>
        </w:rPr>
        <w:t>Ficha</w:t>
      </w:r>
      <w:proofErr w:type="spellEnd"/>
      <w:r w:rsidR="002820E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2820E3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="002820E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Detalhado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preenchido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digitalmente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conforme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modelo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 Anexo II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acompanhado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informações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considerar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relevante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335852" w14:textId="77777777" w:rsidR="002820E3" w:rsidRDefault="002820E3" w:rsidP="002820E3">
      <w:pPr>
        <w:widowControl w:val="0"/>
        <w:spacing w:line="240" w:lineRule="auto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DB5C8" w14:textId="77777777" w:rsidR="002820E3" w:rsidRDefault="002820E3" w:rsidP="002820E3">
      <w:pPr>
        <w:widowControl w:val="0"/>
        <w:spacing w:line="240" w:lineRule="auto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CB7481" w14:textId="1DCCF8B7" w:rsidR="00B35CCB" w:rsidRPr="0017772B" w:rsidRDefault="00B35CCB" w:rsidP="002820E3">
      <w:pPr>
        <w:widowControl w:val="0"/>
        <w:spacing w:line="240" w:lineRule="auto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4.1.2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Jurídicas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Microempreendedor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individual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encaminhar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seguintes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9412A3D" w14:textId="015A6A25" w:rsidR="00B35CCB" w:rsidRPr="0017772B" w:rsidRDefault="00B35CCB" w:rsidP="002820E3">
      <w:pPr>
        <w:pStyle w:val="PargrafodaLista"/>
        <w:widowControl w:val="0"/>
        <w:ind w:right="-324"/>
        <w:jc w:val="both"/>
        <w:rPr>
          <w:rFonts w:eastAsia="Calibri"/>
          <w:szCs w:val="24"/>
        </w:rPr>
      </w:pPr>
    </w:p>
    <w:p w14:paraId="03FE5AE7" w14:textId="4841C26F" w:rsidR="00B35CCB" w:rsidRDefault="00B35CCB" w:rsidP="00B35CCB">
      <w:pPr>
        <w:widowControl w:val="0"/>
        <w:numPr>
          <w:ilvl w:val="0"/>
          <w:numId w:val="4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</w:t>
      </w:r>
      <w:r w:rsidR="002820E3">
        <w:rPr>
          <w:rFonts w:ascii="Times New Roman" w:eastAsia="Calibri" w:hAnsi="Times New Roman" w:cs="Times New Roman"/>
          <w:sz w:val="24"/>
          <w:szCs w:val="24"/>
        </w:rPr>
        <w:t>mprovante</w:t>
      </w:r>
      <w:proofErr w:type="spellEnd"/>
      <w:r w:rsidR="002820E3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="002820E3">
        <w:rPr>
          <w:rFonts w:ascii="Times New Roman" w:eastAsia="Calibri" w:hAnsi="Times New Roman" w:cs="Times New Roman"/>
          <w:sz w:val="24"/>
          <w:szCs w:val="24"/>
        </w:rPr>
        <w:t>Cadastro</w:t>
      </w:r>
      <w:proofErr w:type="spellEnd"/>
      <w:r w:rsidR="002820E3">
        <w:rPr>
          <w:rFonts w:ascii="Times New Roman" w:eastAsia="Calibri" w:hAnsi="Times New Roman" w:cs="Times New Roman"/>
          <w:sz w:val="24"/>
          <w:szCs w:val="24"/>
        </w:rPr>
        <w:t xml:space="preserve"> de Pessoa </w:t>
      </w:r>
      <w:proofErr w:type="spellStart"/>
      <w:r w:rsidR="002820E3">
        <w:rPr>
          <w:rFonts w:ascii="Times New Roman" w:eastAsia="Calibri" w:hAnsi="Times New Roman" w:cs="Times New Roman"/>
          <w:sz w:val="24"/>
          <w:szCs w:val="24"/>
        </w:rPr>
        <w:t>Jurídica</w:t>
      </w:r>
      <w:proofErr w:type="spellEnd"/>
      <w:r w:rsidR="002820E3">
        <w:rPr>
          <w:rFonts w:ascii="Times New Roman" w:eastAsia="Calibri" w:hAnsi="Times New Roman" w:cs="Times New Roman"/>
          <w:sz w:val="24"/>
          <w:szCs w:val="24"/>
        </w:rPr>
        <w:t xml:space="preserve"> – CNPJ </w:t>
      </w:r>
      <w:proofErr w:type="spellStart"/>
      <w:r w:rsidR="002820E3">
        <w:rPr>
          <w:rFonts w:ascii="Times New Roman" w:eastAsia="Calibri" w:hAnsi="Times New Roman" w:cs="Times New Roman"/>
          <w:sz w:val="24"/>
          <w:szCs w:val="24"/>
        </w:rPr>
        <w:t>ativo</w:t>
      </w:r>
      <w:proofErr w:type="spellEnd"/>
      <w:r w:rsidR="002820E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7D653B" w14:textId="77777777" w:rsidR="002820E3" w:rsidRDefault="002820E3" w:rsidP="002820E3">
      <w:pPr>
        <w:widowControl w:val="0"/>
        <w:numPr>
          <w:ilvl w:val="0"/>
          <w:numId w:val="4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Social oi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Certificado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Condição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Microempreendedor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Individual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constando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ATIVA;</w:t>
      </w:r>
    </w:p>
    <w:p w14:paraId="4FF2033E" w14:textId="77777777" w:rsidR="00B35CCB" w:rsidRPr="0017772B" w:rsidRDefault="00B35CCB" w:rsidP="00B35CCB">
      <w:pPr>
        <w:widowControl w:val="0"/>
        <w:numPr>
          <w:ilvl w:val="0"/>
          <w:numId w:val="4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oficial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representante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legal;</w:t>
      </w:r>
    </w:p>
    <w:p w14:paraId="12734BA0" w14:textId="77777777" w:rsidR="00B35CCB" w:rsidRPr="0017772B" w:rsidRDefault="00B35CCB" w:rsidP="00B35CCB">
      <w:pPr>
        <w:widowControl w:val="0"/>
        <w:numPr>
          <w:ilvl w:val="0"/>
          <w:numId w:val="4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Arquivo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digital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Cadastro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Pessoa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– CPF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equivalente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representante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legal;</w:t>
      </w:r>
    </w:p>
    <w:p w14:paraId="6C28F464" w14:textId="77777777" w:rsidR="00B35CCB" w:rsidRPr="0017772B" w:rsidRDefault="00B35CCB" w:rsidP="00B35CCB">
      <w:pPr>
        <w:widowControl w:val="0"/>
        <w:numPr>
          <w:ilvl w:val="0"/>
          <w:numId w:val="4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Tributos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Municipais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atua;</w:t>
      </w:r>
    </w:p>
    <w:p w14:paraId="7A34942A" w14:textId="77777777" w:rsidR="00B35CCB" w:rsidRPr="0017772B" w:rsidRDefault="00B35CCB" w:rsidP="00B35CCB">
      <w:pPr>
        <w:widowControl w:val="0"/>
        <w:numPr>
          <w:ilvl w:val="0"/>
          <w:numId w:val="4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Estaduais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250891" w14:textId="77777777" w:rsidR="00B35CCB" w:rsidRPr="0017772B" w:rsidRDefault="00B35CCB" w:rsidP="00B35CCB">
      <w:pPr>
        <w:widowControl w:val="0"/>
        <w:numPr>
          <w:ilvl w:val="0"/>
          <w:numId w:val="4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Conjunta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Relativos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Tributos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Dívida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Ativa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União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C67F82" w14:textId="77777777" w:rsidR="00B35CCB" w:rsidRPr="0017772B" w:rsidRDefault="00B35CCB" w:rsidP="00B35CCB">
      <w:pPr>
        <w:widowControl w:val="0"/>
        <w:numPr>
          <w:ilvl w:val="0"/>
          <w:numId w:val="4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Trabalhistas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16A074" w14:textId="071FF247" w:rsidR="00B35CCB" w:rsidRPr="0017772B" w:rsidRDefault="00B35CCB" w:rsidP="00B35CCB">
      <w:pPr>
        <w:widowControl w:val="0"/>
        <w:numPr>
          <w:ilvl w:val="0"/>
          <w:numId w:val="4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0E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Certificado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Regularidade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Empregador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16504A" w14:textId="6E838824" w:rsidR="00B35CCB" w:rsidRPr="0017772B" w:rsidRDefault="00B35CCB" w:rsidP="00B35CCB">
      <w:pPr>
        <w:pStyle w:val="PargrafodaLista"/>
        <w:widowControl w:val="0"/>
        <w:numPr>
          <w:ilvl w:val="0"/>
          <w:numId w:val="4"/>
        </w:numPr>
        <w:ind w:left="141" w:right="-324" w:hanging="285"/>
        <w:jc w:val="both"/>
        <w:rPr>
          <w:rFonts w:eastAsia="Calibri"/>
          <w:szCs w:val="24"/>
        </w:rPr>
      </w:pPr>
      <w:r w:rsidRPr="0017772B">
        <w:rPr>
          <w:rFonts w:eastAsia="Calibri"/>
          <w:szCs w:val="24"/>
        </w:rPr>
        <w:t xml:space="preserve">      </w:t>
      </w:r>
      <w:r w:rsidR="002820E3">
        <w:rPr>
          <w:rFonts w:eastAsia="Calibri"/>
          <w:szCs w:val="24"/>
        </w:rPr>
        <w:t xml:space="preserve">   </w:t>
      </w:r>
      <w:r w:rsidRPr="0017772B">
        <w:rPr>
          <w:rFonts w:eastAsia="Calibri"/>
          <w:szCs w:val="24"/>
        </w:rPr>
        <w:t xml:space="preserve">  Projeto Detalhado, em formato PDF, preenchido digitalmente conforme modelo no  Anexo II</w:t>
      </w:r>
      <w:r w:rsidRPr="0017772B">
        <w:rPr>
          <w:rFonts w:eastAsia="Calibri"/>
          <w:color w:val="FF0000"/>
          <w:szCs w:val="24"/>
        </w:rPr>
        <w:t xml:space="preserve"> </w:t>
      </w:r>
      <w:r w:rsidR="002820E3">
        <w:rPr>
          <w:rFonts w:eastAsia="Calibri"/>
          <w:color w:val="FF0000"/>
          <w:szCs w:val="24"/>
        </w:rPr>
        <w:t xml:space="preserve">  </w:t>
      </w:r>
      <w:r w:rsidRPr="0017772B">
        <w:rPr>
          <w:rFonts w:eastAsia="Calibri"/>
          <w:szCs w:val="24"/>
        </w:rPr>
        <w:t>deste Edital, acompanhado de informações que o proponente considerar relevante ao seu projeto.</w:t>
      </w:r>
    </w:p>
    <w:p w14:paraId="31131208" w14:textId="77777777" w:rsidR="00B35CCB" w:rsidRPr="0017772B" w:rsidRDefault="00B35CCB" w:rsidP="00B35CCB">
      <w:pPr>
        <w:pStyle w:val="PargrafodaLista"/>
        <w:widowControl w:val="0"/>
        <w:ind w:left="141" w:right="-324"/>
        <w:jc w:val="both"/>
        <w:rPr>
          <w:rFonts w:eastAsia="Calibri"/>
          <w:szCs w:val="24"/>
        </w:rPr>
      </w:pPr>
    </w:p>
    <w:p w14:paraId="43A78D01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4.1.3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jurídicas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direito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privado,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fins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lucrativos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encaminhar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seguintes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DD93FE0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74260D" w14:textId="77777777" w:rsidR="00B35CCB" w:rsidRPr="0017772B" w:rsidRDefault="00B35CCB" w:rsidP="00B35CCB">
      <w:pPr>
        <w:widowControl w:val="0"/>
        <w:numPr>
          <w:ilvl w:val="0"/>
          <w:numId w:val="5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Comprovante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registro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Cadastro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Nacional de Pessoa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Jurídica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– CNPJ;</w:t>
      </w:r>
    </w:p>
    <w:p w14:paraId="1CE4AAF9" w14:textId="77777777" w:rsidR="00B35CCB" w:rsidRPr="0017772B" w:rsidRDefault="00B35CCB" w:rsidP="00B35CCB">
      <w:pPr>
        <w:widowControl w:val="0"/>
        <w:numPr>
          <w:ilvl w:val="0"/>
          <w:numId w:val="5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Estatuto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vigor,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devidamente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registrado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tratando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sociedades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comerciais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sociedades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acompanhado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eleição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seus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administradores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7FDBAA" w14:textId="77777777" w:rsidR="00B35CCB" w:rsidRPr="0017772B" w:rsidRDefault="00B35CCB" w:rsidP="00B35CCB">
      <w:pPr>
        <w:widowControl w:val="0"/>
        <w:numPr>
          <w:ilvl w:val="0"/>
          <w:numId w:val="5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oficial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representante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legal;</w:t>
      </w:r>
    </w:p>
    <w:p w14:paraId="431ACDFE" w14:textId="77777777" w:rsidR="00B35CCB" w:rsidRPr="0017772B" w:rsidRDefault="00B35CCB" w:rsidP="00B35CCB">
      <w:pPr>
        <w:widowControl w:val="0"/>
        <w:numPr>
          <w:ilvl w:val="0"/>
          <w:numId w:val="5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Arquivo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digital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Cadastro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Pessoa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– CPF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equivalente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representante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legal;</w:t>
      </w:r>
    </w:p>
    <w:p w14:paraId="765D5CD1" w14:textId="77777777" w:rsidR="00B35CCB" w:rsidRPr="0017772B" w:rsidRDefault="00B35CCB" w:rsidP="00B35CCB">
      <w:pPr>
        <w:widowControl w:val="0"/>
        <w:numPr>
          <w:ilvl w:val="0"/>
          <w:numId w:val="5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Tributos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Municipais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onde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sediada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BEAC11" w14:textId="77777777" w:rsidR="00B35CCB" w:rsidRPr="0017772B" w:rsidRDefault="00B35CCB" w:rsidP="00B35CCB">
      <w:pPr>
        <w:widowControl w:val="0"/>
        <w:numPr>
          <w:ilvl w:val="0"/>
          <w:numId w:val="5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Estaduais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DC08FB" w14:textId="77777777" w:rsidR="00B35CCB" w:rsidRPr="0017772B" w:rsidRDefault="00B35CCB" w:rsidP="00B35CCB">
      <w:pPr>
        <w:widowControl w:val="0"/>
        <w:numPr>
          <w:ilvl w:val="0"/>
          <w:numId w:val="5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Conjunta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Relativos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Tributos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Dívida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Ativa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União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5141F4" w14:textId="77777777" w:rsidR="00B35CCB" w:rsidRPr="0017772B" w:rsidRDefault="00B35CCB" w:rsidP="00B35CCB">
      <w:pPr>
        <w:widowControl w:val="0"/>
        <w:numPr>
          <w:ilvl w:val="0"/>
          <w:numId w:val="5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lastRenderedPageBreak/>
        <w:t>Certidão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Negativa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Débitos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Trabalhistas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5BED08" w14:textId="0155C6C4" w:rsidR="00B35CCB" w:rsidRPr="0017772B" w:rsidRDefault="00B35CCB" w:rsidP="00B35CCB">
      <w:pPr>
        <w:widowControl w:val="0"/>
        <w:numPr>
          <w:ilvl w:val="0"/>
          <w:numId w:val="5"/>
        </w:numPr>
        <w:spacing w:line="240" w:lineRule="auto"/>
        <w:ind w:left="-141" w:right="-32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Certificado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Regularidade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Empregador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4A11901" w14:textId="77777777" w:rsidR="00B35CCB" w:rsidRPr="0017772B" w:rsidRDefault="00B35CCB" w:rsidP="00B35CCB">
      <w:pPr>
        <w:pStyle w:val="PargrafodaLista"/>
        <w:widowControl w:val="0"/>
        <w:numPr>
          <w:ilvl w:val="0"/>
          <w:numId w:val="5"/>
        </w:numPr>
        <w:ind w:left="141" w:right="-324" w:hanging="285"/>
        <w:jc w:val="both"/>
        <w:rPr>
          <w:rFonts w:eastAsia="Calibri"/>
          <w:szCs w:val="24"/>
        </w:rPr>
      </w:pPr>
      <w:r w:rsidRPr="0017772B">
        <w:rPr>
          <w:rFonts w:eastAsia="Calibri"/>
          <w:szCs w:val="24"/>
        </w:rPr>
        <w:t>Projeto Detalhado, em formato PDF, preenchido digitalmente conforme modelo no  Anexo II deste Edital, acompanhado de informações que o proponente considerar relevante ao seu projeto.</w:t>
      </w:r>
    </w:p>
    <w:p w14:paraId="6349380B" w14:textId="77777777" w:rsidR="00B35CCB" w:rsidRPr="0017772B" w:rsidRDefault="00B35CCB" w:rsidP="00B35CCB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7E16E" w14:textId="77777777" w:rsidR="00B35CCB" w:rsidRPr="0017772B" w:rsidRDefault="00B35CCB" w:rsidP="00B35CCB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8FEDDC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4.2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aceitas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materiais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fora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período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estabelecido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6A4F3E7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4.3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qualquer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um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listados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acima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desacordo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estabelecido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implicará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inabilitação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2DBCBC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4.4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responsabiliza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eventuais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problemas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2AE4DA5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solicitados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legíveis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rasuras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válidos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3E56225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aceitas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assinaturas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próprio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punho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original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integralmente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digitalizado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assinaturas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digitais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certificado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ICP-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Brasil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incluindo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eletrônica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GOV.BR,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vedados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recortes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enxertos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assinaturas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extraídos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outros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F30FEA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4.7 Antes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efetuar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candidato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conhecer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íntegra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certificar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- se de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preenche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todos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requisitos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exigidos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exclusiva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responsabilidade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veracidade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informações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B6621D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4.8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Eventuais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erros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preenchimento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formulário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demais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anexos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falta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resultarão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indeferimento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13DEF823" w14:textId="541ECFAD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820E3">
        <w:rPr>
          <w:rFonts w:ascii="Times New Roman" w:eastAsia="Calibri" w:hAnsi="Times New Roman" w:cs="Times New Roman"/>
          <w:sz w:val="24"/>
          <w:szCs w:val="24"/>
        </w:rPr>
        <w:t xml:space="preserve">4.9 O </w:t>
      </w:r>
      <w:proofErr w:type="spellStart"/>
      <w:r w:rsidRPr="002820E3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28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20E3">
        <w:rPr>
          <w:rFonts w:ascii="Times New Roman" w:eastAsia="Calibri" w:hAnsi="Times New Roman" w:cs="Times New Roman"/>
          <w:sz w:val="24"/>
          <w:szCs w:val="24"/>
        </w:rPr>
        <w:t>poderá</w:t>
      </w:r>
      <w:proofErr w:type="spellEnd"/>
      <w:r w:rsidRPr="002820E3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2820E3">
        <w:rPr>
          <w:rFonts w:ascii="Times New Roman" w:eastAsia="Calibri" w:hAnsi="Times New Roman" w:cs="Times New Roman"/>
          <w:sz w:val="24"/>
          <w:szCs w:val="24"/>
        </w:rPr>
        <w:t>inscrever</w:t>
      </w:r>
      <w:proofErr w:type="spellEnd"/>
      <w:r w:rsidRPr="0028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20E3" w:rsidRPr="002820E3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="002820E3" w:rsidRPr="0028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20E3" w:rsidRPr="002820E3">
        <w:rPr>
          <w:rFonts w:ascii="Times New Roman" w:eastAsia="Calibri" w:hAnsi="Times New Roman" w:cs="Times New Roman"/>
          <w:sz w:val="24"/>
          <w:szCs w:val="24"/>
        </w:rPr>
        <w:t>todas</w:t>
      </w:r>
      <w:proofErr w:type="spellEnd"/>
      <w:r w:rsidR="002820E3" w:rsidRPr="002820E3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="002820E3" w:rsidRPr="002820E3">
        <w:rPr>
          <w:rFonts w:ascii="Times New Roman" w:eastAsia="Calibri" w:hAnsi="Times New Roman" w:cs="Times New Roman"/>
          <w:sz w:val="24"/>
          <w:szCs w:val="24"/>
        </w:rPr>
        <w:t>categorias</w:t>
      </w:r>
      <w:proofErr w:type="spellEnd"/>
      <w:r w:rsidR="002820E3" w:rsidRPr="00282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20E3" w:rsidRPr="002820E3">
        <w:rPr>
          <w:rFonts w:ascii="Times New Roman" w:eastAsia="Calibri" w:hAnsi="Times New Roman" w:cs="Times New Roman"/>
          <w:sz w:val="24"/>
          <w:szCs w:val="24"/>
        </w:rPr>
        <w:t>descritas</w:t>
      </w:r>
      <w:proofErr w:type="spellEnd"/>
      <w:r w:rsidR="002820E3" w:rsidRPr="002820E3">
        <w:rPr>
          <w:rFonts w:ascii="Times New Roman" w:eastAsia="Calibri" w:hAnsi="Times New Roman" w:cs="Times New Roman"/>
          <w:sz w:val="24"/>
          <w:szCs w:val="24"/>
        </w:rPr>
        <w:t xml:space="preserve"> no Anexo I.</w:t>
      </w:r>
    </w:p>
    <w:p w14:paraId="6BE20518" w14:textId="77777777" w:rsidR="00B35CCB" w:rsidRPr="0017772B" w:rsidRDefault="00B35CCB" w:rsidP="00B35CCB">
      <w:pPr>
        <w:widowControl w:val="0"/>
        <w:ind w:left="-140" w:right="-3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4.10.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implica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plena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aceitação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normas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constantes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B12882" w14:textId="77777777" w:rsidR="00B35CC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D4469" w14:textId="77777777" w:rsidR="001B429F" w:rsidRPr="0017772B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6BF664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>5. DA COMISSÃO DE CREDENCIAMENTO E SELEÇÃO</w:t>
      </w:r>
    </w:p>
    <w:p w14:paraId="66D83B22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617B45" w14:textId="3D121496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5.1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Credenciamento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Seleção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nomeada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Decreto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publicado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Diário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Oficial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C2B979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5.2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Nenhum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membro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Credenciamento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Seleção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poderá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de forma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alguma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quaisquer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vínculos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profissionais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parentesco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termos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item 3.2,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51FB4B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5.4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Credenciamento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Seleção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compete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conferir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obedecem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às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exigências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expressas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item 4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22701F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4231E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33DECE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>6. DOS MECANISMOS DE ESTÍMULO</w:t>
      </w:r>
    </w:p>
    <w:p w14:paraId="3EF78BC8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A56BE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Ficam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estabelecidas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seguintes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pontuações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mecanismos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estímulo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C9E7DC2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515" w:type="dxa"/>
        <w:tblInd w:w="1124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3781"/>
        <w:gridCol w:w="3734"/>
      </w:tblGrid>
      <w:tr w:rsidR="00B35CCB" w:rsidRPr="0017772B" w14:paraId="5F95D436" w14:textId="77777777" w:rsidTr="009E5E8E">
        <w:trPr>
          <w:trHeight w:val="380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vAlign w:val="center"/>
          </w:tcPr>
          <w:p w14:paraId="274B40F0" w14:textId="77777777" w:rsidR="00B35CCB" w:rsidRPr="0017772B" w:rsidRDefault="00B35CCB" w:rsidP="009E5E8E">
            <w:pPr>
              <w:widowControl w:val="0"/>
              <w:ind w:left="141" w:right="-324" w:hanging="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GRUPOS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vAlign w:val="center"/>
          </w:tcPr>
          <w:p w14:paraId="0D06F947" w14:textId="77777777" w:rsidR="00B35CCB" w:rsidRPr="0017772B" w:rsidRDefault="00B35CCB" w:rsidP="009E5E8E">
            <w:pPr>
              <w:widowControl w:val="0"/>
              <w:ind w:left="141" w:right="-324" w:hanging="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B35CCB" w:rsidRPr="0017772B" w14:paraId="32285671" w14:textId="77777777" w:rsidTr="009E5E8E">
        <w:trPr>
          <w:trHeight w:val="4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F708" w14:textId="77777777" w:rsidR="00B35CCB" w:rsidRPr="0017772B" w:rsidRDefault="00B35CCB" w:rsidP="009E5E8E">
            <w:pPr>
              <w:widowControl w:val="0"/>
              <w:ind w:left="425" w:right="-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Pessoas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Negras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pretas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pardas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3B875" w14:textId="77777777" w:rsidR="00B35CCB" w:rsidRPr="0017772B" w:rsidRDefault="00B35CCB" w:rsidP="009E5E8E">
            <w:pPr>
              <w:widowControl w:val="0"/>
              <w:ind w:left="708" w:right="-253"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25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vinte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cinco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B35CCB" w:rsidRPr="0017772B" w14:paraId="49DC9B5B" w14:textId="77777777" w:rsidTr="009E5E8E">
        <w:trPr>
          <w:trHeight w:val="4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0325" w14:textId="77777777" w:rsidR="00B35CCB" w:rsidRPr="0017772B" w:rsidRDefault="00B35CCB" w:rsidP="009E5E8E">
            <w:pPr>
              <w:widowControl w:val="0"/>
              <w:ind w:right="-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Pessoas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Indígenas</w:t>
            </w:r>
            <w:proofErr w:type="spellEnd"/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A70F8" w14:textId="77777777" w:rsidR="00B35CCB" w:rsidRPr="0017772B" w:rsidRDefault="00B35CCB" w:rsidP="009E5E8E">
            <w:pPr>
              <w:widowControl w:val="0"/>
              <w:ind w:left="708" w:right="-253"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10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B35CCB" w:rsidRPr="0017772B" w14:paraId="7C45B4C2" w14:textId="77777777" w:rsidTr="009E5E8E">
        <w:trPr>
          <w:trHeight w:val="4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D3EB" w14:textId="05BFD258" w:rsidR="00B35CCB" w:rsidRPr="0017772B" w:rsidRDefault="00B35CCB" w:rsidP="009E5E8E">
            <w:pPr>
              <w:widowControl w:val="0"/>
              <w:ind w:right="-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1B429F"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Pessoas</w:t>
            </w:r>
            <w:proofErr w:type="spellEnd"/>
            <w:r w:rsidR="001B429F"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="001B429F"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Deficiência</w:t>
            </w:r>
            <w:proofErr w:type="spellEnd"/>
            <w:r w:rsidR="001B429F"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PCD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E9A63" w14:textId="77777777" w:rsidR="00B35CCB" w:rsidRPr="0017772B" w:rsidRDefault="00B35CCB" w:rsidP="009E5E8E">
            <w:pPr>
              <w:widowControl w:val="0"/>
              <w:ind w:left="708" w:right="-253"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05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cinco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CCB" w:rsidRPr="0017772B" w14:paraId="712A77CB" w14:textId="77777777" w:rsidTr="009E5E8E">
        <w:trPr>
          <w:trHeight w:val="4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6CCB" w14:textId="6F804CE6" w:rsidR="00B35CCB" w:rsidRPr="0017772B" w:rsidRDefault="00B35CCB" w:rsidP="009E5E8E">
            <w:pPr>
              <w:widowControl w:val="0"/>
              <w:ind w:right="-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1B429F">
              <w:rPr>
                <w:rFonts w:ascii="Times New Roman" w:eastAsia="Calibri" w:hAnsi="Times New Roman" w:cs="Times New Roman"/>
                <w:sz w:val="24"/>
                <w:szCs w:val="24"/>
              </w:rPr>
              <w:t>Mulheres</w:t>
            </w:r>
            <w:proofErr w:type="spellEnd"/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E5408" w14:textId="77777777" w:rsidR="00B35CCB" w:rsidRPr="0017772B" w:rsidRDefault="00B35CCB" w:rsidP="009E5E8E">
            <w:pPr>
              <w:widowControl w:val="0"/>
              <w:ind w:left="708" w:right="-253"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05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cinco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CCB" w:rsidRPr="0017772B" w14:paraId="4442D3AE" w14:textId="77777777" w:rsidTr="009E5E8E">
        <w:trPr>
          <w:trHeight w:val="42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8C21" w14:textId="17A72C67" w:rsidR="00B35CCB" w:rsidRPr="0017772B" w:rsidRDefault="00B35CCB" w:rsidP="009E5E8E">
            <w:pPr>
              <w:widowControl w:val="0"/>
              <w:ind w:right="-2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1B429F">
              <w:rPr>
                <w:rFonts w:ascii="Times New Roman" w:eastAsia="Calibri" w:hAnsi="Times New Roman" w:cs="Times New Roman"/>
                <w:sz w:val="24"/>
                <w:szCs w:val="24"/>
              </w:rPr>
              <w:t>Idoso</w:t>
            </w:r>
            <w:proofErr w:type="spellEnd"/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67852" w14:textId="77777777" w:rsidR="00B35CCB" w:rsidRPr="0017772B" w:rsidRDefault="00B35CCB" w:rsidP="009E5E8E">
            <w:pPr>
              <w:widowControl w:val="0"/>
              <w:ind w:left="708" w:right="-253" w:firstLine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05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cinco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BF97A5" w14:textId="77777777" w:rsidR="00B35CCB" w:rsidRPr="0017772B" w:rsidRDefault="00B35CCB" w:rsidP="00B35CCB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98230" w14:textId="77777777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6.2. As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pessoas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jurídicas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coletivos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CNPJ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podem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concorrer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às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preencham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algum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seguintes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requisitos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>: </w:t>
      </w:r>
    </w:p>
    <w:p w14:paraId="22743ED6" w14:textId="77777777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17772B">
        <w:rPr>
          <w:rFonts w:ascii="Times New Roman" w:hAnsi="Times New Roman" w:cs="Times New Roman"/>
          <w:sz w:val="24"/>
          <w:szCs w:val="24"/>
        </w:rPr>
        <w:t xml:space="preserve">I -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jurídicas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metade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sócios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negras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indígenas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deficiência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idosos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>;</w:t>
      </w:r>
    </w:p>
    <w:p w14:paraId="609B5196" w14:textId="77777777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17772B">
        <w:rPr>
          <w:rFonts w:ascii="Times New Roman" w:hAnsi="Times New Roman" w:cs="Times New Roman"/>
          <w:sz w:val="24"/>
          <w:szCs w:val="24"/>
        </w:rPr>
        <w:t xml:space="preserve">II -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jurídicas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coletivos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CNPJ que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possuam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negras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indígenas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deficiência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idosos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posições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cultural;</w:t>
      </w:r>
    </w:p>
    <w:p w14:paraId="4195CA06" w14:textId="37EF60D0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17772B">
        <w:rPr>
          <w:rFonts w:ascii="Times New Roman" w:hAnsi="Times New Roman" w:cs="Times New Roman"/>
          <w:sz w:val="24"/>
          <w:szCs w:val="24"/>
        </w:rPr>
        <w:t xml:space="preserve">III -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jurídicas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coletivos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CNPJ que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possuam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equipe do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majoritariamente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composta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negras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indígenas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deficiência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idosos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741C8D" w14:textId="7561EFE3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17772B">
        <w:rPr>
          <w:rFonts w:ascii="Times New Roman" w:hAnsi="Times New Roman" w:cs="Times New Roman"/>
          <w:sz w:val="24"/>
          <w:szCs w:val="24"/>
        </w:rPr>
        <w:t xml:space="preserve">IV -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composição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garantam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protagonismo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negras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indígenas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 com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deficiência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idosos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pessoa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jurídica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grupo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coletivo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personalidade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jurídica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>.</w:t>
      </w:r>
    </w:p>
    <w:p w14:paraId="437814EE" w14:textId="493CDFFC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6.3.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enquadra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grupos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descritos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item 6.2,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autodeclaração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devidamente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preenchida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conforme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modelo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disponível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Anexo V</w:t>
      </w:r>
      <w:r w:rsidR="00567D9A">
        <w:rPr>
          <w:rFonts w:ascii="Times New Roman" w:eastAsia="Calibri" w:hAnsi="Times New Roman" w:cs="Times New Roman"/>
          <w:sz w:val="24"/>
          <w:szCs w:val="24"/>
        </w:rPr>
        <w:t>I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autodeclaração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impossibilitará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referida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pontuação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16ADEB" w14:textId="3F699E97" w:rsidR="00B35CCB" w:rsidRPr="0017772B" w:rsidRDefault="00B35CCB" w:rsidP="00567D9A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6.4. Para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enquadramento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proporcional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grupos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descritos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item 6.2,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consideradas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definições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previstas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lei.</w:t>
      </w:r>
    </w:p>
    <w:p w14:paraId="331AEB56" w14:textId="77777777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agentes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culturais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optarem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concorrer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às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concorrerão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concomitantemente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às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vagas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destinadas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ampla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concorrência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seja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concorrerão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mesmo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tempo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vagas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ampla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concorrência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vagas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reservadas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às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podendo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selecionado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acordo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com 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sua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nota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classificação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processo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seleção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4A83A3" w14:textId="51F5CABD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agentes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culturais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optantes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concorrer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às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atingirem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nota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suficiente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para se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classificar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número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vagas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oferecidas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ampla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concorrência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ocuparão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vagas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destinadas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para 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preenchimento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das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seja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serão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selecionados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vagas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ampla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concorrência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ficando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vaga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para 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próximo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colocado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optante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pela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A8B1B3" w14:textId="77777777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7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6.7. No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existirem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propostas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aptas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número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suficiente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para 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cumprimento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uma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das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categorias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número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vagas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restantes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deverá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destinado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inicialmente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para 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outra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categoria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B5DD53" w14:textId="77777777" w:rsidR="00B35CCB" w:rsidRPr="0017772B" w:rsidRDefault="00B35CCB" w:rsidP="00B35C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6.8 Caso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haja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agentes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culturais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inscritos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outra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categoria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cotas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as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vagas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não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preenchidas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deverão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direcionadas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para 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ampla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concorrência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sendo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direcionadas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demais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candidatos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aprovados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acordo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com 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ordem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classificação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F85C99" w14:textId="77777777" w:rsidR="00B35CCB" w:rsidRPr="0017772B" w:rsidRDefault="00B35CCB" w:rsidP="00B35CCB">
      <w:pPr>
        <w:widowControl w:val="0"/>
        <w:ind w:left="-143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0509D6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7.  DOS CRITÉRIOS DE SELEÇÃO </w:t>
      </w:r>
    </w:p>
    <w:p w14:paraId="005746B0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3F8FCD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7.1</w:t>
      </w:r>
      <w:r w:rsidRPr="0017772B">
        <w:rPr>
          <w:rFonts w:ascii="Times New Roman" w:eastAsia="Calibri" w:hAnsi="Times New Roman" w:cs="Times New Roman"/>
          <w:b/>
          <w:color w:val="9900FF"/>
          <w:sz w:val="24"/>
          <w:szCs w:val="24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propostas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credenciadas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avaliadas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acordo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critérios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estabelecidos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7C785A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7.2.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apresentarem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material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exigido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linguagem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desclassificados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pela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Avaliação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21E47F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7.3.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efeito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pontuação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classificação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considerados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seguintes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critérios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conforme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descrito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anexo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7D47A0C5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5" w:type="dxa"/>
        <w:tblInd w:w="-1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170"/>
        <w:gridCol w:w="2325"/>
      </w:tblGrid>
      <w:tr w:rsidR="00B35CCB" w:rsidRPr="0017772B" w14:paraId="5E734FF8" w14:textId="77777777" w:rsidTr="009E5E8E">
        <w:trPr>
          <w:trHeight w:val="33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3FEF8E17" w14:textId="77777777" w:rsidR="00B35CCB" w:rsidRPr="0017772B" w:rsidRDefault="00B35CCB" w:rsidP="009E5E8E">
            <w:pPr>
              <w:widowControl w:val="0"/>
              <w:ind w:left="141" w:right="-324" w:hanging="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CRITÉRIOS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642AF12E" w14:textId="77777777" w:rsidR="00B35CCB" w:rsidRPr="0017772B" w:rsidRDefault="00B35CCB" w:rsidP="009E5E8E">
            <w:pPr>
              <w:widowControl w:val="0"/>
              <w:ind w:left="141" w:right="-324" w:hanging="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B35CCB" w:rsidRPr="0017772B" w14:paraId="65415951" w14:textId="77777777" w:rsidTr="009E5E8E">
        <w:trPr>
          <w:trHeight w:val="345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FCA45" w14:textId="77777777" w:rsidR="00B35CCB" w:rsidRPr="0017772B" w:rsidRDefault="00B35CCB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I-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Qualidade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Projeto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Coerência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objeto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objetivos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justificativa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metas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projeto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F5F22" w14:textId="77777777" w:rsidR="00B35CCB" w:rsidRPr="0017772B" w:rsidRDefault="00B35CCB" w:rsidP="009E5E8E">
            <w:pPr>
              <w:widowControl w:val="0"/>
              <w:ind w:left="141" w:right="3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B35CCB" w:rsidRPr="0017772B" w14:paraId="0C814222" w14:textId="77777777" w:rsidTr="009E5E8E">
        <w:trPr>
          <w:trHeight w:val="335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C5A96" w14:textId="77777777" w:rsidR="00B35CCB" w:rsidRPr="0017772B" w:rsidRDefault="00B35CCB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-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Relevância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ação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para 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cenário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cultural do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Município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Lindóia do Sul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BDE05" w14:textId="77777777" w:rsidR="00B35CCB" w:rsidRPr="0017772B" w:rsidRDefault="00B35CCB" w:rsidP="009E5E8E">
            <w:pPr>
              <w:widowControl w:val="0"/>
              <w:ind w:left="141" w:right="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vinte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B35CCB" w:rsidRPr="0017772B" w14:paraId="52BD1092" w14:textId="77777777" w:rsidTr="009E5E8E">
        <w:trPr>
          <w:trHeight w:val="338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2BD6F" w14:textId="77777777" w:rsidR="00B35CCB" w:rsidRPr="0017772B" w:rsidRDefault="00B35CCB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-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Aspectos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integração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comunitária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ação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pelo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projeto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A362D" w14:textId="77777777" w:rsidR="00B35CCB" w:rsidRPr="0017772B" w:rsidRDefault="00B35CCB" w:rsidP="009E5E8E">
            <w:pPr>
              <w:widowControl w:val="0"/>
              <w:ind w:left="141" w:right="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B35CCB" w:rsidRPr="0017772B" w14:paraId="381F84C0" w14:textId="77777777" w:rsidTr="009E5E8E">
        <w:trPr>
          <w:trHeight w:val="34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1A208" w14:textId="77777777" w:rsidR="00B35CCB" w:rsidRPr="0017772B" w:rsidRDefault="00B35CCB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IV -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Coerência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planilha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orçamentária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do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cronograma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execução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"/>
                <w:id w:val="1173307974"/>
              </w:sdtPr>
              <w:sdtContent>
                <w:r w:rsidRPr="0017772B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"/>
                <w:id w:val="-840929120"/>
                <w:showingPlcHdr/>
              </w:sdtPr>
              <w:sdtContent>
                <w:r w:rsidRPr="0017772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9"/>
                <w:id w:val="154423325"/>
              </w:sdtPr>
              <w:sdtContent>
                <w:proofErr w:type="spellStart"/>
                <w:r w:rsidRPr="0017772B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na</w:t>
                </w:r>
              </w:sdtContent>
            </w:sdt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metas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resultados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desdobramentos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projeto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proposto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1E373" w14:textId="77777777" w:rsidR="00B35CCB" w:rsidRPr="0017772B" w:rsidRDefault="00B35CCB" w:rsidP="009E5E8E">
            <w:pPr>
              <w:widowControl w:val="0"/>
              <w:ind w:left="141" w:right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B35CCB" w:rsidRPr="0017772B" w14:paraId="08938566" w14:textId="77777777" w:rsidTr="009E5E8E">
        <w:trPr>
          <w:trHeight w:val="34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488A7" w14:textId="77777777" w:rsidR="00B35CCB" w:rsidRPr="0017772B" w:rsidRDefault="00B35CCB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 -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Coerência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Plano de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Divulgação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2"/>
                <w:id w:val="-1846243484"/>
                <w:showingPlcHdr/>
              </w:sdtPr>
              <w:sdtContent>
                <w:r w:rsidRPr="0017772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3"/>
                <w:id w:val="1526138761"/>
              </w:sdtPr>
              <w:sdtContent>
                <w:r w:rsidRPr="0017772B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n</w:t>
                </w:r>
              </w:sdtContent>
            </w:sdt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Cronograma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Objetivos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Metas do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projeto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proposto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B2C68" w14:textId="77777777" w:rsidR="00B35CCB" w:rsidRPr="0017772B" w:rsidRDefault="00B35CCB" w:rsidP="009E5E8E">
            <w:pPr>
              <w:widowControl w:val="0"/>
              <w:ind w:left="141" w:right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B35CCB" w:rsidRPr="0017772B" w14:paraId="3201BD59" w14:textId="77777777" w:rsidTr="009E5E8E">
        <w:trPr>
          <w:trHeight w:val="34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15806" w14:textId="77777777" w:rsidR="00B35CCB" w:rsidRPr="0017772B" w:rsidRDefault="00B35CCB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Compatibilidade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ficha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técnica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com as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atividades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desenvolvidas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A99F8" w14:textId="77777777" w:rsidR="00B35CCB" w:rsidRPr="0017772B" w:rsidRDefault="00B35CCB" w:rsidP="009E5E8E">
            <w:pPr>
              <w:widowControl w:val="0"/>
              <w:ind w:left="141" w:right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B35CCB" w:rsidRPr="0017772B" w14:paraId="01D39CB5" w14:textId="77777777" w:rsidTr="009E5E8E">
        <w:trPr>
          <w:trHeight w:val="34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9DBB9" w14:textId="77777777" w:rsidR="00B35CCB" w:rsidRPr="0017772B" w:rsidRDefault="00B35CCB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 -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Trajetória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artística</w:t>
            </w:r>
            <w:proofErr w:type="spellEnd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cultural do </w:t>
            </w:r>
            <w:proofErr w:type="spellStart"/>
            <w:r w:rsidRPr="00177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proponente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EFA42" w14:textId="77777777" w:rsidR="00B35CCB" w:rsidRPr="0017772B" w:rsidRDefault="00B35CCB" w:rsidP="009E5E8E">
            <w:pPr>
              <w:widowControl w:val="0"/>
              <w:ind w:left="141" w:right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(</w:t>
            </w:r>
            <w:proofErr w:type="spellStart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trinta</w:t>
            </w:r>
            <w:proofErr w:type="spellEnd"/>
            <w:r w:rsidRPr="001777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35CCB" w:rsidRPr="0017772B" w14:paraId="34334C90" w14:textId="77777777" w:rsidTr="009E5E8E">
        <w:trPr>
          <w:trHeight w:val="314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F805B" w14:textId="77777777" w:rsidR="00B35CCB" w:rsidRPr="0017772B" w:rsidRDefault="00B35CCB" w:rsidP="009E5E8E">
            <w:pPr>
              <w:widowControl w:val="0"/>
              <w:ind w:left="141" w:right="-32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BEA2A" w14:textId="77777777" w:rsidR="00B35CCB" w:rsidRPr="0017772B" w:rsidRDefault="00B35CCB" w:rsidP="009E5E8E">
            <w:pPr>
              <w:widowControl w:val="0"/>
              <w:ind w:left="141" w:right="1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</w:t>
            </w:r>
            <w:proofErr w:type="spellStart"/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pontos</w:t>
            </w:r>
            <w:proofErr w:type="spellEnd"/>
          </w:p>
        </w:tc>
      </w:tr>
    </w:tbl>
    <w:p w14:paraId="200C65B5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E33DD0" w14:textId="5D6FA43A" w:rsidR="00B35CCB" w:rsidRPr="0017772B" w:rsidRDefault="00B35CCB" w:rsidP="00567D9A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7.4.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alcançarem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mínimo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50%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cinquenta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cento)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pontuação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geral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critérios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avaliação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desclassificados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80B9D3" w14:textId="1EFC30AB" w:rsidR="00B35CCB" w:rsidRPr="0017772B" w:rsidRDefault="00B35CCB" w:rsidP="00567D9A">
      <w:pPr>
        <w:widowControl w:val="0"/>
        <w:spacing w:line="240" w:lineRule="auto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7.5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projetos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apresentem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quaisquer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formas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preconceito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origem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raça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etnia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gênero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cor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idade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outras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formas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discriminação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serão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desclassificados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, com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fundamento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disposto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no </w:t>
      </w:r>
      <w:proofErr w:type="spellStart"/>
      <w:r>
        <w:fldChar w:fldCharType="begin"/>
      </w:r>
      <w:r>
        <w:instrText>HYPERLINK "http://www.planalto.gov.br/ccivil_03/Constituicao/Constituicao.htm" \l "art3iv" \h</w:instrText>
      </w:r>
      <w:r>
        <w:fldChar w:fldCharType="separate"/>
      </w:r>
      <w:r w:rsidRPr="0017772B">
        <w:rPr>
          <w:rFonts w:ascii="Times New Roman" w:hAnsi="Times New Roman" w:cs="Times New Roman"/>
          <w:color w:val="000000"/>
          <w:sz w:val="24"/>
          <w:szCs w:val="24"/>
        </w:rPr>
        <w:t>inciso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IV do caput do art. 3º da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Constituição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Federal,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17772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garantidos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contraditório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e a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ampla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defesa</w:t>
      </w:r>
      <w:proofErr w:type="spellEnd"/>
      <w:r w:rsidRPr="001777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65972B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7.6.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qualificados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obrigatoriamente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listados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ordem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classificação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beneficiados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primeiros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lista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até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atingir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montante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financeiro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definido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linguagem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64F2FB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7.7.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financeiros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destinados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linguagem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beneficiada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utilizados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falta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propostos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qualificados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destinados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suplentes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outras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linguagens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obedecendo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ordem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classificação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geral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conforme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pontuação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acordo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valor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proposta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CA8763" w14:textId="77777777" w:rsidR="00B35CCB" w:rsidRPr="0017772B" w:rsidRDefault="00B35CCB" w:rsidP="00B35CCB">
      <w:pPr>
        <w:widowControl w:val="0"/>
        <w:ind w:left="142" w:right="-32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7.8.</w:t>
      </w:r>
      <w:r w:rsidRPr="0017772B">
        <w:rPr>
          <w:rFonts w:ascii="Times New Roman" w:eastAsia="Calibri" w:hAnsi="Times New Roman" w:cs="Times New Roman"/>
          <w:color w:val="9900FF"/>
          <w:sz w:val="24"/>
          <w:szCs w:val="24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despesas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administrativas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execução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custeadas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</w:t>
      </w:r>
    </w:p>
    <w:p w14:paraId="1DB8B2A4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A9F09B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8. DOS RESULTADOS E DOS RECURSOS </w:t>
      </w:r>
    </w:p>
    <w:p w14:paraId="7F803888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05AB85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color w:val="9900FF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8.1.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selecionados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atingirem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maior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pontuação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acordo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critérios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previstos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 item 7.3 . Em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empate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critério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desempate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maior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nota do item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Relevância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Artística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Cultural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Persistindo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empate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considerada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maior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nota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contrapartida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social. Caso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empate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permaneça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considerada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ordem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91FFBB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8.2.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automaticamente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desclassificados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corresponderem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critérios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mencionados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linguagem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D0C90DB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8.3.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resultado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classificação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geral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selecionados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divulgado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site </w:t>
      </w:r>
      <w:hyperlink r:id="rId7" w:history="1">
        <w:r w:rsidRPr="0017772B">
          <w:rPr>
            <w:rStyle w:val="Hyperlink"/>
            <w:rFonts w:ascii="Times New Roman" w:hAnsi="Times New Roman" w:cs="Times New Roman"/>
            <w:sz w:val="24"/>
            <w:szCs w:val="24"/>
          </w:rPr>
          <w:t>https://lindoiadosul.sc.gov.br</w:t>
        </w:r>
      </w:hyperlink>
      <w:r w:rsidRPr="0017772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1E1F5C" w14:textId="00A1DEE8" w:rsidR="00B35CCB" w:rsidRPr="0017772B" w:rsidRDefault="00B35CCB" w:rsidP="00B35CCB">
      <w:pPr>
        <w:widowControl w:val="0"/>
        <w:ind w:left="141" w:right="-324" w:hanging="285"/>
        <w:jc w:val="both"/>
        <w:rPr>
          <w:rStyle w:val="LinkdaInternet"/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8.4.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resultado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classificação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geral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tocante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caberá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protocolado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prazo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até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03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três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após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publicação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oficial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resultado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através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Protocolo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D9A">
        <w:rPr>
          <w:rFonts w:ascii="Times New Roman" w:eastAsia="Calibri" w:hAnsi="Times New Roman" w:cs="Times New Roman"/>
          <w:sz w:val="24"/>
          <w:szCs w:val="24"/>
        </w:rPr>
        <w:t>G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eral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Sul.</w:t>
      </w:r>
    </w:p>
    <w:p w14:paraId="2CA60BBA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8.5.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embasar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expressamente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possíveis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irregularidades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inconformidades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o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regulamento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disposto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tocante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cabendo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mérito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julgamento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parte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avaliação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visto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é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caráter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subjetivo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91CA958" w14:textId="77777777" w:rsidR="00B35CC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8.6.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resultados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informados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direta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individualmente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recorrentes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e-mail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informado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A15DB2" w14:textId="77777777" w:rsidR="001B429F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0E490" w14:textId="77777777" w:rsidR="001B429F" w:rsidRPr="0017772B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99FCF" w14:textId="77777777" w:rsidR="00B35CCB" w:rsidRPr="0017772B" w:rsidRDefault="00B35CCB" w:rsidP="00B35CCB">
      <w:pPr>
        <w:widowControl w:val="0"/>
        <w:ind w:left="-143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94B85E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9.</w:t>
      </w:r>
      <w:r w:rsidRPr="0017772B">
        <w:rPr>
          <w:rFonts w:ascii="Times New Roman" w:eastAsia="Calibri" w:hAnsi="Times New Roman" w:cs="Times New Roman"/>
          <w:b/>
          <w:color w:val="9900FF"/>
          <w:sz w:val="24"/>
          <w:szCs w:val="24"/>
        </w:rPr>
        <w:t xml:space="preserve"> 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DO TERMO DE EXECUÇAÕ CULTURAL </w:t>
      </w:r>
    </w:p>
    <w:p w14:paraId="7771C4C3" w14:textId="77777777" w:rsidR="00B35CCB" w:rsidRPr="0017772B" w:rsidRDefault="00B35CCB" w:rsidP="00B35CCB">
      <w:pPr>
        <w:widowControl w:val="0"/>
        <w:ind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66C24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9.1.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Após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divulgação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resultado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final,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convocará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até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30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trinta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Termos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Execução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Cultural.</w:t>
      </w:r>
    </w:p>
    <w:p w14:paraId="3FBF924C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9.2.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Após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convocação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prazo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05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cinco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mesmo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comparecimento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prazo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estabelecido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implicará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desclassificação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5C32B2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9.3.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Transcorrido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prazo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tenha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Organização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poderá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convocar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remanescentes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obedecendo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ordem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classificação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geral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3119C45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9.4.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sob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responsabilidade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todos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autorizações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espaços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custos,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encargos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operacionalizações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referentes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desenvolvimento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selecionado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acordo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o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foi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planilha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orçamentária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05A4F975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02B0AF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10. DOS RECURSOS E DO PAGAMENTO </w:t>
      </w:r>
    </w:p>
    <w:p w14:paraId="7340DF5F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C62963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color w:val="00FFFF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10.1.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jurídica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conta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corrente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criada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especificamente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para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contemplado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  <w:r w:rsidRPr="0017772B">
        <w:rPr>
          <w:rFonts w:ascii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17772B">
        <w:rPr>
          <w:rFonts w:ascii="Times New Roman" w:hAnsi="Times New Roman" w:cs="Times New Roman"/>
          <w:sz w:val="24"/>
          <w:szCs w:val="24"/>
          <w:highlight w:val="white"/>
        </w:rPr>
        <w:t>conta</w:t>
      </w:r>
      <w:proofErr w:type="spellEnd"/>
      <w:r w:rsidRPr="0017772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  <w:highlight w:val="white"/>
        </w:rPr>
        <w:t>obrigatoriamente</w:t>
      </w:r>
      <w:proofErr w:type="spellEnd"/>
      <w:r w:rsidRPr="0017772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  <w:highlight w:val="white"/>
        </w:rPr>
        <w:t>deve</w:t>
      </w:r>
      <w:proofErr w:type="spellEnd"/>
      <w:r w:rsidRPr="0017772B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 w:rsidRPr="0017772B">
        <w:rPr>
          <w:rFonts w:ascii="Times New Roman" w:hAnsi="Times New Roman" w:cs="Times New Roman"/>
          <w:sz w:val="24"/>
          <w:szCs w:val="24"/>
          <w:highlight w:val="white"/>
        </w:rPr>
        <w:t>estar</w:t>
      </w:r>
      <w:proofErr w:type="spellEnd"/>
      <w:r w:rsidRPr="0017772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  <w:highlight w:val="white"/>
        </w:rPr>
        <w:t>vinculada</w:t>
      </w:r>
      <w:proofErr w:type="spellEnd"/>
      <w:r w:rsidRPr="0017772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  <w:highlight w:val="white"/>
        </w:rPr>
        <w:t>ao</w:t>
      </w:r>
      <w:proofErr w:type="spellEnd"/>
      <w:r w:rsidRPr="0017772B">
        <w:rPr>
          <w:rFonts w:ascii="Times New Roman" w:hAnsi="Times New Roman" w:cs="Times New Roman"/>
          <w:sz w:val="24"/>
          <w:szCs w:val="24"/>
          <w:highlight w:val="white"/>
        </w:rPr>
        <w:t xml:space="preserve"> CPF </w:t>
      </w:r>
      <w:proofErr w:type="spellStart"/>
      <w:r w:rsidRPr="0017772B">
        <w:rPr>
          <w:rFonts w:ascii="Times New Roman" w:hAnsi="Times New Roman" w:cs="Times New Roman"/>
          <w:sz w:val="24"/>
          <w:szCs w:val="24"/>
          <w:highlight w:val="white"/>
        </w:rPr>
        <w:t>ou</w:t>
      </w:r>
      <w:proofErr w:type="spellEnd"/>
      <w:r w:rsidRPr="0017772B">
        <w:rPr>
          <w:rFonts w:ascii="Times New Roman" w:hAnsi="Times New Roman" w:cs="Times New Roman"/>
          <w:sz w:val="24"/>
          <w:szCs w:val="24"/>
          <w:highlight w:val="white"/>
        </w:rPr>
        <w:t xml:space="preserve"> CNPJ do </w:t>
      </w:r>
      <w:proofErr w:type="spellStart"/>
      <w:r w:rsidRPr="0017772B">
        <w:rPr>
          <w:rFonts w:ascii="Times New Roman" w:hAnsi="Times New Roman" w:cs="Times New Roman"/>
          <w:sz w:val="24"/>
          <w:szCs w:val="24"/>
          <w:highlight w:val="white"/>
        </w:rPr>
        <w:t>beneficiário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.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conta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deverá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informada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email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resposta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comunicado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oficial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seleção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</w:p>
    <w:p w14:paraId="3F2E87C4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10.2.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única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parcela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depositada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corrente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específica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cabendo-lhes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responsabilidade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executar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aprovado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durante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período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até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08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meses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execução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data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1B4B02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10.3.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previsão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pagamento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é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até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30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trinta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após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197FA3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42906C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>11. DAS OBRIGAÇÕES</w:t>
      </w:r>
    </w:p>
    <w:p w14:paraId="42AB2A9E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ECFC2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11.1.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premiados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realizados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integralmente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dentro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prazo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17772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até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08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) meses</w:t>
      </w:r>
      <w:r w:rsidRPr="0017772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data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poderá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solicitar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única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prorrogação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até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60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sessenta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poderá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concedida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C50F94" w14:textId="3A8A0DD2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11.2 Caso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relatório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comprovação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cumprimento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prazo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estabelecido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item 12.1.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ficará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impedido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promovidos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D9A">
        <w:rPr>
          <w:rFonts w:ascii="Times New Roman" w:eastAsia="Calibri" w:hAnsi="Times New Roman" w:cs="Times New Roman"/>
          <w:sz w:val="24"/>
          <w:szCs w:val="24"/>
        </w:rPr>
        <w:t>de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Lindóia do Sul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prazo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02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sujeito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ressarcimento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valor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F39341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11.3 Em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requerida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devolução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valores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recebidos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efetuada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sujeito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processo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Tomada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Especial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dívida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junto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lastRenderedPageBreak/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pagador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65136E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11.4.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comprometer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visitas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presenciais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Organização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durante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período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realização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informações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esclarecimentos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sobre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mesmo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sempre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solicitados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A75599" w14:textId="214C7A12" w:rsidR="00B35CCB" w:rsidRPr="0017772B" w:rsidRDefault="00B35CCB" w:rsidP="00B35CCB">
      <w:pPr>
        <w:widowControl w:val="0"/>
        <w:ind w:left="-141" w:right="-324"/>
        <w:jc w:val="both"/>
        <w:rPr>
          <w:rFonts w:ascii="Times New Roman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>11.5.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premiados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comprometer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cumprir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integralmente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proposta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aprovada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incluir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todo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material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divulgação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marcas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Governo Federal e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patrocínio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da Lei “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Aldir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Blanc”. Para tanto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constar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material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seguinte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frase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777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“ESTE PROJETO FOI CONTEMPLADO NO EDITAL DE CHAMAMENTO PÚBLICO Nº </w:t>
      </w:r>
      <w:r w:rsidRPr="00567D9A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567D9A" w:rsidRPr="00567D9A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567D9A">
        <w:rPr>
          <w:rFonts w:ascii="Times New Roman" w:eastAsia="Calibri" w:hAnsi="Times New Roman" w:cs="Times New Roman"/>
          <w:b/>
          <w:i/>
          <w:sz w:val="24"/>
          <w:szCs w:val="24"/>
        </w:rPr>
        <w:t>/2024 -</w:t>
      </w:r>
      <w:r w:rsidRPr="001777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LEI ALDIR BLANC”.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BCB57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048CB6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color w:val="9900FF"/>
          <w:sz w:val="24"/>
          <w:szCs w:val="24"/>
        </w:rPr>
      </w:pPr>
    </w:p>
    <w:p w14:paraId="32972697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>12. DA COMPROVAÇÃO DA REALIZAÇÃO DO PROJETO CONTEMPLADO E DA PRESTAÇÃO DE CONTAS</w:t>
      </w:r>
    </w:p>
    <w:p w14:paraId="6BB04E16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B09D06" w14:textId="268AC199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12.1.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Após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prazo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execução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premiado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encaminhar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Sul,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prazo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máximo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60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sessenta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relatório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detalhado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execução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datas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locais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atividades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registro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demonstre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quantidade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público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atendido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vídeos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datadas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listas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presença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locais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material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divulgação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clipagens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comprovem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realizadas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conclusão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premiado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tudo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acordo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exigências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Conforme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modelos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relatório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disponível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Anexo V</w:t>
      </w:r>
      <w:r w:rsidR="001B42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84D2E9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12.2.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Qualquer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parceria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apoio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outras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descrito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relatório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detalhando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que forma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concretizou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apoio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9C056A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12.3. 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prestações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referente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premiados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limitam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análise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cumprimento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através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vistorias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presenciais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realização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plano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divulgação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contrapartidas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demais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itens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contratuais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cabendo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análise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financeira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contábeis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salvo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excepcionais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solicitados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pela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Organização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88AC5E" w14:textId="77777777" w:rsidR="00B35CCB" w:rsidRPr="0017772B" w:rsidRDefault="00B35CCB" w:rsidP="00B35CCB">
      <w:pPr>
        <w:widowControl w:val="0"/>
        <w:ind w:left="-143"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496B78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13. DAS PENALIDADES  </w:t>
      </w:r>
    </w:p>
    <w:p w14:paraId="32AC7B7D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0A3A4A" w14:textId="02854548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13.1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Rejeitado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relatório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comprovação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razão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existência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fraude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simulação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conluio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desvio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recursos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finalidade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sujeito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multa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até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2 (duas)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vezes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valor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deveria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efetivamente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aplicado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prejuízo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outras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sanções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civis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penais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tributárias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bem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exclusão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qualquer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possibilidade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benefício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1B429F">
        <w:rPr>
          <w:rFonts w:ascii="Times New Roman" w:eastAsia="Calibri" w:hAnsi="Times New Roman" w:cs="Times New Roman"/>
          <w:sz w:val="24"/>
          <w:szCs w:val="24"/>
        </w:rPr>
        <w:t xml:space="preserve">Lindóia do Sul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um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período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5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cinco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após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cumprimento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obrigações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96AE521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13.2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Verificada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qualquer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irregularidade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documental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comprovada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informação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lastRenderedPageBreak/>
        <w:t>inverídica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esteja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conformidade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regulamento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64E4D7F6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desclassificado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ainda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valor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prêmio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14:paraId="3A3DE251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desclassificado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restituirá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valor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prêmio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erário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pagamento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efetuado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14:paraId="303DA7FB" w14:textId="3431DAC2" w:rsidR="00B35CCB" w:rsidRPr="0017772B" w:rsidRDefault="00B35CCB" w:rsidP="001B429F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Ficará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impedido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participar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todo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qualquer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um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período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5 (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cinco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8621A3B" w14:textId="77777777" w:rsidR="00B35CCB" w:rsidRPr="0017772B" w:rsidRDefault="00B35CCB" w:rsidP="00B35CCB">
      <w:pPr>
        <w:widowControl w:val="0"/>
        <w:ind w:right="-3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Cs/>
          <w:sz w:val="24"/>
          <w:szCs w:val="24"/>
        </w:rPr>
        <w:t>13.3</w:t>
      </w: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denúncias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relativas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irregularidades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execução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aprovados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só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apuradas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forem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recebidas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formalmente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email administracao@lindoiadosul.sc.gov.br</w:t>
      </w:r>
    </w:p>
    <w:p w14:paraId="76951F4C" w14:textId="77777777" w:rsidR="00B35CCB" w:rsidRPr="0017772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1DEACF4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 xml:space="preserve">14. DAS DISPOSIÇÕES GERAIS </w:t>
      </w:r>
    </w:p>
    <w:p w14:paraId="669E00B4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DE117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14.1. O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 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responsabiliza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pela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licenças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autorizações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(ex: ECAD, SBAT,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pagamento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direitos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autorais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imagem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texto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música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espaços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etc.)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necessárias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para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realização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atividades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previstas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sendo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essas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total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responsabilidade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01182F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14.2.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contemplados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autorizam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Lindoia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Sul, pela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pessoa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física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jurídica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nome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título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informações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relativas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bem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vozes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imagem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qualquer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ônus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período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indeterminado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para fins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exclusivamente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promocionais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e/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publicitários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relacionados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área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cultural. </w:t>
      </w:r>
    </w:p>
    <w:p w14:paraId="71097AF8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14.3.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Nenhuma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indenização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devida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pela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elaboração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apresentação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documentação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proposta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relativa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BF6944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14.4. Em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nenhuma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hipótese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poderá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haver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troca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objeto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proposta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362235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14.5.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proponente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poderá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inscrever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apenas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categorias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descritas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item 2.1.,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caso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haja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uma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considerada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de data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recente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CB1031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14.6. É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responsabilidade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concorrentes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acompanhar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resultados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seleção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através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meios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divulgação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informados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Município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Lindóia do Sul,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38DF78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14.7. O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presente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ficará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disposição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interessados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no site </w:t>
      </w:r>
      <w:hyperlink r:id="rId8" w:history="1">
        <w:r w:rsidRPr="0017772B">
          <w:rPr>
            <w:rStyle w:val="Hyperlink"/>
            <w:rFonts w:ascii="Times New Roman" w:hAnsi="Times New Roman" w:cs="Times New Roman"/>
            <w:sz w:val="24"/>
            <w:szCs w:val="24"/>
          </w:rPr>
          <w:t>https://lindoiadosul.sc.gov.br</w:t>
        </w:r>
      </w:hyperlink>
      <w:r w:rsidRPr="001777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E1FD3A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14.8. Outros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esclarecimentos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poderão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ser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obtidos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pelo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email administracao@lindoiadosul.sc.gov.br.</w:t>
      </w:r>
    </w:p>
    <w:p w14:paraId="3DBC4CA6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14.9.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casos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omissos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serão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apreciados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fundamento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legislação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pertinente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vigente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pela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Organização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, para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dirimir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eventuais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questões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relativas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D54714" w14:textId="77777777" w:rsidR="00B35CCB" w:rsidRDefault="00B35CCB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color w:val="9900FF"/>
          <w:sz w:val="24"/>
          <w:szCs w:val="24"/>
        </w:rPr>
      </w:pPr>
    </w:p>
    <w:p w14:paraId="1899FF0F" w14:textId="77777777" w:rsidR="001B429F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color w:val="9900FF"/>
          <w:sz w:val="24"/>
          <w:szCs w:val="24"/>
        </w:rPr>
      </w:pPr>
    </w:p>
    <w:p w14:paraId="6ACD75BC" w14:textId="77777777" w:rsidR="001B429F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color w:val="9900FF"/>
          <w:sz w:val="24"/>
          <w:szCs w:val="24"/>
        </w:rPr>
      </w:pPr>
    </w:p>
    <w:p w14:paraId="664CD2ED" w14:textId="77777777" w:rsidR="001B429F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color w:val="9900FF"/>
          <w:sz w:val="24"/>
          <w:szCs w:val="24"/>
        </w:rPr>
      </w:pPr>
    </w:p>
    <w:p w14:paraId="61614E8E" w14:textId="77777777" w:rsidR="001B429F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color w:val="9900FF"/>
          <w:sz w:val="24"/>
          <w:szCs w:val="24"/>
        </w:rPr>
      </w:pPr>
    </w:p>
    <w:p w14:paraId="08C0DB9B" w14:textId="77777777" w:rsidR="001B429F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color w:val="9900FF"/>
          <w:sz w:val="24"/>
          <w:szCs w:val="24"/>
        </w:rPr>
      </w:pPr>
    </w:p>
    <w:p w14:paraId="486DF2EC" w14:textId="77777777" w:rsidR="001B429F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color w:val="9900FF"/>
          <w:sz w:val="24"/>
          <w:szCs w:val="24"/>
        </w:rPr>
      </w:pPr>
    </w:p>
    <w:p w14:paraId="3D2F662B" w14:textId="77777777" w:rsidR="001B429F" w:rsidRPr="0017772B" w:rsidRDefault="001B429F" w:rsidP="00B35CCB">
      <w:pPr>
        <w:widowControl w:val="0"/>
        <w:ind w:left="141" w:right="-324" w:hanging="285"/>
        <w:jc w:val="both"/>
        <w:rPr>
          <w:rFonts w:ascii="Times New Roman" w:eastAsia="Calibri" w:hAnsi="Times New Roman" w:cs="Times New Roman"/>
          <w:b/>
          <w:color w:val="9900FF"/>
          <w:sz w:val="24"/>
          <w:szCs w:val="24"/>
        </w:rPr>
      </w:pPr>
    </w:p>
    <w:p w14:paraId="4014D51C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72B">
        <w:rPr>
          <w:rFonts w:ascii="Times New Roman" w:eastAsia="Calibri" w:hAnsi="Times New Roman" w:cs="Times New Roman"/>
          <w:b/>
          <w:sz w:val="24"/>
          <w:szCs w:val="24"/>
        </w:rPr>
        <w:t>16. DOS ANEXOS</w:t>
      </w:r>
    </w:p>
    <w:p w14:paraId="7A405CF9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3BB971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17.1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Fazem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parte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edital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seguintes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eastAsia="Calibri" w:hAnsi="Times New Roman" w:cs="Times New Roman"/>
          <w:sz w:val="24"/>
          <w:szCs w:val="24"/>
        </w:rPr>
        <w:t>anexos</w:t>
      </w:r>
      <w:proofErr w:type="spellEnd"/>
      <w:r w:rsidRPr="001777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845D6A1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7A944" w14:textId="77777777" w:rsidR="00B35CCB" w:rsidRPr="0017772B" w:rsidRDefault="00B35CCB" w:rsidP="00B35CCB">
      <w:pPr>
        <w:pStyle w:val="PargrafodaLista"/>
        <w:widowControl w:val="0"/>
        <w:numPr>
          <w:ilvl w:val="0"/>
          <w:numId w:val="7"/>
        </w:numPr>
        <w:ind w:right="-324"/>
        <w:jc w:val="both"/>
        <w:rPr>
          <w:rFonts w:eastAsia="Calibri"/>
          <w:szCs w:val="24"/>
        </w:rPr>
      </w:pPr>
      <w:r w:rsidRPr="0017772B">
        <w:rPr>
          <w:rFonts w:eastAsia="Calibri"/>
          <w:szCs w:val="24"/>
        </w:rPr>
        <w:t>Anexo I – Descritivo de vagas e premiações;</w:t>
      </w:r>
    </w:p>
    <w:p w14:paraId="3A357A2F" w14:textId="77777777" w:rsidR="00B35CCB" w:rsidRPr="0017772B" w:rsidRDefault="00B35CCB" w:rsidP="00B35CCB">
      <w:pPr>
        <w:pStyle w:val="PargrafodaLista"/>
        <w:widowControl w:val="0"/>
        <w:numPr>
          <w:ilvl w:val="0"/>
          <w:numId w:val="8"/>
        </w:numPr>
        <w:ind w:right="-324"/>
        <w:jc w:val="both"/>
        <w:rPr>
          <w:rFonts w:eastAsia="Calibri"/>
          <w:szCs w:val="24"/>
        </w:rPr>
      </w:pPr>
      <w:r w:rsidRPr="0017772B">
        <w:rPr>
          <w:rFonts w:eastAsia="Calibri"/>
          <w:szCs w:val="24"/>
        </w:rPr>
        <w:t xml:space="preserve">Anexo II-  Formulário de Inscrição e Projeto Detalhado; </w:t>
      </w:r>
    </w:p>
    <w:p w14:paraId="3E1F5BF8" w14:textId="5740609F" w:rsidR="006A7CA8" w:rsidRDefault="00B35CCB" w:rsidP="00B35CCB">
      <w:pPr>
        <w:pStyle w:val="PargrafodaLista"/>
        <w:widowControl w:val="0"/>
        <w:numPr>
          <w:ilvl w:val="0"/>
          <w:numId w:val="8"/>
        </w:numPr>
        <w:ind w:right="-324"/>
        <w:jc w:val="both"/>
        <w:rPr>
          <w:rFonts w:eastAsia="Calibri"/>
          <w:szCs w:val="24"/>
        </w:rPr>
      </w:pPr>
      <w:r w:rsidRPr="0017772B">
        <w:rPr>
          <w:rFonts w:eastAsia="Calibri"/>
          <w:szCs w:val="24"/>
        </w:rPr>
        <w:t xml:space="preserve">Anexo III – </w:t>
      </w:r>
      <w:r w:rsidR="006A7CA8">
        <w:rPr>
          <w:rFonts w:eastAsia="Calibri"/>
          <w:szCs w:val="24"/>
        </w:rPr>
        <w:t xml:space="preserve"> Critérios de Avaliação</w:t>
      </w:r>
    </w:p>
    <w:p w14:paraId="15393476" w14:textId="747CB474" w:rsidR="006A7CA8" w:rsidRDefault="006A7CA8" w:rsidP="00B35CCB">
      <w:pPr>
        <w:pStyle w:val="PargrafodaLista"/>
        <w:widowControl w:val="0"/>
        <w:numPr>
          <w:ilvl w:val="0"/>
          <w:numId w:val="8"/>
        </w:numPr>
        <w:ind w:right="-32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Anexo IV – Termo de Execução Cultural</w:t>
      </w:r>
    </w:p>
    <w:p w14:paraId="462A4195" w14:textId="2029D6B3" w:rsidR="006A7CA8" w:rsidRPr="006A7CA8" w:rsidRDefault="006A7CA8" w:rsidP="006A7CA8">
      <w:pPr>
        <w:pStyle w:val="PargrafodaLista"/>
        <w:widowControl w:val="0"/>
        <w:numPr>
          <w:ilvl w:val="0"/>
          <w:numId w:val="8"/>
        </w:numPr>
        <w:ind w:right="-324"/>
        <w:jc w:val="both"/>
        <w:rPr>
          <w:rFonts w:eastAsia="Calibri"/>
          <w:szCs w:val="24"/>
        </w:rPr>
      </w:pPr>
      <w:r w:rsidRPr="0017772B">
        <w:rPr>
          <w:rFonts w:eastAsia="Calibri"/>
          <w:szCs w:val="24"/>
        </w:rPr>
        <w:t>Anexo V</w:t>
      </w:r>
      <w:r>
        <w:rPr>
          <w:rFonts w:eastAsia="Calibri"/>
          <w:szCs w:val="24"/>
        </w:rPr>
        <w:t xml:space="preserve"> </w:t>
      </w:r>
      <w:r w:rsidRPr="0017772B">
        <w:rPr>
          <w:rFonts w:eastAsia="Calibri"/>
          <w:szCs w:val="24"/>
        </w:rPr>
        <w:t>–</w:t>
      </w:r>
      <w:r w:rsidRPr="0017772B">
        <w:rPr>
          <w:szCs w:val="24"/>
        </w:rPr>
        <w:t xml:space="preserve"> </w:t>
      </w:r>
      <w:r w:rsidRPr="0017772B">
        <w:rPr>
          <w:rFonts w:eastAsia="Calibri"/>
          <w:szCs w:val="24"/>
        </w:rPr>
        <w:t>Relatório de Execução do Objeto.</w:t>
      </w:r>
    </w:p>
    <w:p w14:paraId="309D26CE" w14:textId="410618F1" w:rsidR="00B35CCB" w:rsidRPr="0017772B" w:rsidRDefault="006A7CA8" w:rsidP="00B35CCB">
      <w:pPr>
        <w:pStyle w:val="PargrafodaLista"/>
        <w:widowControl w:val="0"/>
        <w:numPr>
          <w:ilvl w:val="0"/>
          <w:numId w:val="8"/>
        </w:numPr>
        <w:ind w:right="-32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Anexo VI - </w:t>
      </w:r>
      <w:r w:rsidR="00B35CCB" w:rsidRPr="0017772B">
        <w:rPr>
          <w:rFonts w:eastAsia="Calibri"/>
          <w:szCs w:val="24"/>
        </w:rPr>
        <w:t>Declaração de representação de Grupo ou Coletivo;</w:t>
      </w:r>
    </w:p>
    <w:p w14:paraId="17E67C7D" w14:textId="759046E0" w:rsidR="00B35CCB" w:rsidRDefault="00B35CCB" w:rsidP="00B35CCB">
      <w:pPr>
        <w:pStyle w:val="PargrafodaLista"/>
        <w:widowControl w:val="0"/>
        <w:numPr>
          <w:ilvl w:val="0"/>
          <w:numId w:val="8"/>
        </w:numPr>
        <w:ind w:right="-324"/>
        <w:jc w:val="both"/>
        <w:rPr>
          <w:rFonts w:eastAsia="Calibri"/>
          <w:szCs w:val="24"/>
        </w:rPr>
      </w:pPr>
      <w:r w:rsidRPr="0017772B">
        <w:rPr>
          <w:rFonts w:eastAsia="Calibri"/>
          <w:szCs w:val="24"/>
        </w:rPr>
        <w:t>Anexo V</w:t>
      </w:r>
      <w:r w:rsidR="006A7CA8">
        <w:rPr>
          <w:rFonts w:eastAsia="Calibri"/>
          <w:szCs w:val="24"/>
        </w:rPr>
        <w:t>II</w:t>
      </w:r>
      <w:r w:rsidRPr="0017772B">
        <w:rPr>
          <w:rFonts w:eastAsia="Calibri"/>
          <w:szCs w:val="24"/>
        </w:rPr>
        <w:t xml:space="preserve"> - Declaração </w:t>
      </w:r>
      <w:proofErr w:type="spellStart"/>
      <w:r w:rsidR="006A7CA8">
        <w:rPr>
          <w:rFonts w:eastAsia="Calibri"/>
          <w:szCs w:val="24"/>
        </w:rPr>
        <w:t>Etnico-Racial</w:t>
      </w:r>
      <w:proofErr w:type="spellEnd"/>
      <w:r w:rsidRPr="0017772B">
        <w:rPr>
          <w:rFonts w:eastAsia="Calibri"/>
          <w:szCs w:val="24"/>
        </w:rPr>
        <w:t>;</w:t>
      </w:r>
    </w:p>
    <w:p w14:paraId="5850B903" w14:textId="6DD20782" w:rsidR="006A7CA8" w:rsidRDefault="006A7CA8" w:rsidP="006A7CA8">
      <w:pPr>
        <w:pStyle w:val="PargrafodaLista"/>
        <w:widowControl w:val="0"/>
        <w:numPr>
          <w:ilvl w:val="0"/>
          <w:numId w:val="8"/>
        </w:numPr>
        <w:ind w:right="-324"/>
        <w:jc w:val="both"/>
        <w:rPr>
          <w:rFonts w:eastAsia="Calibri"/>
          <w:szCs w:val="24"/>
        </w:rPr>
      </w:pPr>
      <w:r w:rsidRPr="0017772B">
        <w:rPr>
          <w:rFonts w:eastAsia="Calibri"/>
          <w:szCs w:val="24"/>
        </w:rPr>
        <w:t>Anexo V</w:t>
      </w:r>
      <w:r>
        <w:rPr>
          <w:rFonts w:eastAsia="Calibri"/>
          <w:szCs w:val="24"/>
        </w:rPr>
        <w:t>II</w:t>
      </w:r>
      <w:r w:rsidRPr="0017772B">
        <w:rPr>
          <w:rFonts w:eastAsia="Calibri"/>
          <w:szCs w:val="24"/>
        </w:rPr>
        <w:t>I –</w:t>
      </w:r>
      <w:r w:rsidRPr="0017772B">
        <w:rPr>
          <w:szCs w:val="24"/>
        </w:rPr>
        <w:t xml:space="preserve"> </w:t>
      </w:r>
      <w:r>
        <w:rPr>
          <w:rFonts w:eastAsia="Calibri"/>
          <w:szCs w:val="24"/>
        </w:rPr>
        <w:t>Declaração Portador de Deficiência;</w:t>
      </w:r>
    </w:p>
    <w:p w14:paraId="01BDDAA7" w14:textId="0B9BC788" w:rsidR="006A7CA8" w:rsidRDefault="006A7CA8" w:rsidP="006A7CA8">
      <w:pPr>
        <w:pStyle w:val="PargrafodaLista"/>
        <w:widowControl w:val="0"/>
        <w:numPr>
          <w:ilvl w:val="0"/>
          <w:numId w:val="8"/>
        </w:numPr>
        <w:ind w:right="-324"/>
        <w:jc w:val="both"/>
        <w:rPr>
          <w:rFonts w:eastAsia="Calibri"/>
          <w:szCs w:val="24"/>
        </w:rPr>
      </w:pPr>
      <w:r w:rsidRPr="0017772B">
        <w:rPr>
          <w:rFonts w:eastAsia="Calibri"/>
          <w:szCs w:val="24"/>
        </w:rPr>
        <w:t>Anexo I</w:t>
      </w:r>
      <w:r>
        <w:rPr>
          <w:rFonts w:eastAsia="Calibri"/>
          <w:szCs w:val="24"/>
        </w:rPr>
        <w:t>X</w:t>
      </w:r>
      <w:r w:rsidRPr="0017772B">
        <w:rPr>
          <w:rFonts w:eastAsia="Calibri"/>
          <w:szCs w:val="24"/>
        </w:rPr>
        <w:t xml:space="preserve"> –</w:t>
      </w:r>
      <w:r w:rsidRPr="0017772B">
        <w:rPr>
          <w:szCs w:val="24"/>
        </w:rPr>
        <w:t xml:space="preserve"> </w:t>
      </w:r>
      <w:r>
        <w:rPr>
          <w:rFonts w:eastAsia="Calibri"/>
          <w:szCs w:val="24"/>
        </w:rPr>
        <w:t>Declaração de Gênero-Idade;</w:t>
      </w:r>
    </w:p>
    <w:p w14:paraId="42F16968" w14:textId="269B465D" w:rsidR="00B35CCB" w:rsidRDefault="006A7CA8" w:rsidP="006A7CA8">
      <w:pPr>
        <w:pStyle w:val="PargrafodaLista"/>
        <w:widowControl w:val="0"/>
        <w:numPr>
          <w:ilvl w:val="0"/>
          <w:numId w:val="8"/>
        </w:numPr>
        <w:ind w:right="-32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Anexo X – Formulário de Apresentação de Recurso da Fase de Habilitação</w:t>
      </w:r>
    </w:p>
    <w:p w14:paraId="288AC69A" w14:textId="77777777" w:rsidR="006A7CA8" w:rsidRDefault="006A7CA8" w:rsidP="006A7CA8">
      <w:pPr>
        <w:widowControl w:val="0"/>
        <w:ind w:right="-324"/>
        <w:jc w:val="both"/>
        <w:rPr>
          <w:rFonts w:eastAsia="Calibri"/>
          <w:szCs w:val="24"/>
        </w:rPr>
      </w:pPr>
    </w:p>
    <w:p w14:paraId="779A2DD2" w14:textId="77777777" w:rsidR="006A7CA8" w:rsidRPr="006A7CA8" w:rsidRDefault="006A7CA8" w:rsidP="006A7CA8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FE9947" w14:textId="56C17F8B" w:rsidR="006A7CA8" w:rsidRPr="006A7CA8" w:rsidRDefault="006A7CA8" w:rsidP="006A7CA8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CA8">
        <w:rPr>
          <w:rFonts w:ascii="Times New Roman" w:eastAsia="Calibri" w:hAnsi="Times New Roman" w:cs="Times New Roman"/>
          <w:sz w:val="24"/>
          <w:szCs w:val="24"/>
        </w:rPr>
        <w:t>Lindóia do Sul, 23 de Agosto de 2024.</w:t>
      </w:r>
    </w:p>
    <w:p w14:paraId="32C7E029" w14:textId="77777777" w:rsidR="006A7CA8" w:rsidRDefault="006A7CA8" w:rsidP="006A7CA8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11ECF" w14:textId="77777777" w:rsidR="006A7CA8" w:rsidRDefault="006A7CA8" w:rsidP="006A7CA8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F0C96B" w14:textId="77777777" w:rsidR="006A7CA8" w:rsidRDefault="006A7CA8" w:rsidP="006A7CA8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CA9A4" w14:textId="77777777" w:rsidR="006A7CA8" w:rsidRPr="006A7CA8" w:rsidRDefault="006A7CA8" w:rsidP="006A7CA8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CA4733" w14:textId="77777777" w:rsidR="006A7CA8" w:rsidRPr="006A7CA8" w:rsidRDefault="006A7CA8" w:rsidP="006A7CA8">
      <w:pPr>
        <w:widowControl w:val="0"/>
        <w:ind w:right="-3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543063" w14:textId="0F92995B" w:rsidR="006A7CA8" w:rsidRPr="006A7CA8" w:rsidRDefault="006A7CA8" w:rsidP="006A7CA8">
      <w:pPr>
        <w:widowControl w:val="0"/>
        <w:ind w:right="-3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CA8">
        <w:rPr>
          <w:rFonts w:ascii="Times New Roman" w:eastAsia="Calibri" w:hAnsi="Times New Roman" w:cs="Times New Roman"/>
          <w:b/>
          <w:bCs/>
          <w:sz w:val="24"/>
          <w:szCs w:val="24"/>
        </w:rPr>
        <w:t>NEUDI ANGELO BERTOL</w:t>
      </w:r>
    </w:p>
    <w:p w14:paraId="7BAA943A" w14:textId="27329027" w:rsidR="006A7CA8" w:rsidRPr="006A7CA8" w:rsidRDefault="006A7CA8" w:rsidP="006A7CA8">
      <w:pPr>
        <w:widowControl w:val="0"/>
        <w:ind w:right="-3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CA8">
        <w:rPr>
          <w:rFonts w:ascii="Times New Roman" w:eastAsia="Calibri" w:hAnsi="Times New Roman" w:cs="Times New Roman"/>
          <w:b/>
          <w:bCs/>
          <w:sz w:val="24"/>
          <w:szCs w:val="24"/>
        </w:rPr>
        <w:t>PREFEITO MUNICIPAL</w:t>
      </w:r>
    </w:p>
    <w:p w14:paraId="4265811F" w14:textId="77777777" w:rsidR="00B35CCB" w:rsidRPr="0017772B" w:rsidRDefault="00B35CCB" w:rsidP="00B35CCB">
      <w:pPr>
        <w:widowControl w:val="0"/>
        <w:ind w:left="-141" w:right="-3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eading=h.gjdgxs"/>
      <w:bookmarkEnd w:id="0"/>
    </w:p>
    <w:p w14:paraId="4B17531C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58DC32A3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7B1AA29A" w14:textId="77777777" w:rsidR="006A7CA8" w:rsidRDefault="006A7CA8" w:rsidP="006A7CA8"/>
    <w:p w14:paraId="3FEDB2C4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1CEFE90A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3ACBE453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3B0306C4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7E275308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45A96533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0E9C22C8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2384EED3" w14:textId="77777777" w:rsidR="00B35CCB" w:rsidRPr="0017772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6339CBB4" w14:textId="77777777" w:rsidR="00B35CCB" w:rsidRPr="0017772B" w:rsidRDefault="00B35CCB" w:rsidP="00B35CCB">
      <w:pPr>
        <w:rPr>
          <w:rFonts w:ascii="Times New Roman" w:eastAsia="Calibri" w:hAnsi="Times New Roman" w:cs="Times New Roman"/>
          <w:sz w:val="24"/>
          <w:szCs w:val="24"/>
        </w:rPr>
      </w:pPr>
    </w:p>
    <w:p w14:paraId="3B489F1E" w14:textId="77777777" w:rsidR="00B35CCB" w:rsidRPr="0017772B" w:rsidRDefault="00B35CCB" w:rsidP="00B35CCB">
      <w:pPr>
        <w:rPr>
          <w:rFonts w:ascii="Times New Roman" w:eastAsia="Calibri" w:hAnsi="Times New Roman" w:cs="Times New Roman"/>
          <w:sz w:val="24"/>
          <w:szCs w:val="24"/>
        </w:rPr>
      </w:pPr>
    </w:p>
    <w:p w14:paraId="32BD11B4" w14:textId="59C5B63E" w:rsidR="00B35CCB" w:rsidRPr="006110D8" w:rsidRDefault="00B35CCB" w:rsidP="006110D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D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Anexo I – </w:t>
      </w:r>
      <w:proofErr w:type="spellStart"/>
      <w:r w:rsidRPr="000A6DE4">
        <w:rPr>
          <w:rFonts w:ascii="Times New Roman" w:eastAsia="Calibri" w:hAnsi="Times New Roman" w:cs="Times New Roman"/>
          <w:b/>
          <w:bCs/>
          <w:sz w:val="24"/>
          <w:szCs w:val="24"/>
        </w:rPr>
        <w:t>Descritivo</w:t>
      </w:r>
      <w:proofErr w:type="spellEnd"/>
      <w:r w:rsidRPr="000A6D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A6DE4">
        <w:rPr>
          <w:rFonts w:ascii="Times New Roman" w:eastAsia="Calibri" w:hAnsi="Times New Roman" w:cs="Times New Roman"/>
          <w:b/>
          <w:bCs/>
          <w:sz w:val="24"/>
          <w:szCs w:val="24"/>
        </w:rPr>
        <w:t>vagas</w:t>
      </w:r>
      <w:proofErr w:type="spellEnd"/>
      <w:r w:rsidRPr="000A6D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0A6DE4">
        <w:rPr>
          <w:rFonts w:ascii="Times New Roman" w:eastAsia="Calibri" w:hAnsi="Times New Roman" w:cs="Times New Roman"/>
          <w:b/>
          <w:bCs/>
          <w:sz w:val="24"/>
          <w:szCs w:val="24"/>
        </w:rPr>
        <w:t>premiações</w:t>
      </w:r>
      <w:proofErr w:type="spellEnd"/>
    </w:p>
    <w:p w14:paraId="7A8E685F" w14:textId="224AA739" w:rsidR="000A6DE4" w:rsidRPr="000E408A" w:rsidRDefault="00B35CCB" w:rsidP="00B35CC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4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1 - </w:t>
      </w:r>
      <w:proofErr w:type="spellStart"/>
      <w:r w:rsidRPr="000E408A">
        <w:rPr>
          <w:rFonts w:ascii="Times New Roman" w:eastAsia="Calibri" w:hAnsi="Times New Roman" w:cs="Times New Roman"/>
          <w:b/>
          <w:bCs/>
          <w:sz w:val="24"/>
          <w:szCs w:val="24"/>
        </w:rPr>
        <w:t>Fomento</w:t>
      </w:r>
      <w:proofErr w:type="spellEnd"/>
      <w:r w:rsidRPr="000E4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Cultural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0"/>
        <w:gridCol w:w="1517"/>
        <w:gridCol w:w="1037"/>
        <w:gridCol w:w="3751"/>
        <w:gridCol w:w="1630"/>
      </w:tblGrid>
      <w:tr w:rsidR="000A6DE4" w14:paraId="25D201DB" w14:textId="77777777" w:rsidTr="000E408A">
        <w:tc>
          <w:tcPr>
            <w:tcW w:w="1410" w:type="dxa"/>
          </w:tcPr>
          <w:p w14:paraId="09919B68" w14:textId="40E9DF2C" w:rsidR="000A6DE4" w:rsidRDefault="000A6DE4" w:rsidP="00B35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  <w:proofErr w:type="spellEnd"/>
          </w:p>
        </w:tc>
        <w:tc>
          <w:tcPr>
            <w:tcW w:w="1517" w:type="dxa"/>
          </w:tcPr>
          <w:p w14:paraId="3203939D" w14:textId="7B488B3D" w:rsidR="000A6DE4" w:rsidRDefault="000A6DE4" w:rsidP="00B35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</w:t>
            </w:r>
          </w:p>
        </w:tc>
        <w:tc>
          <w:tcPr>
            <w:tcW w:w="1037" w:type="dxa"/>
          </w:tcPr>
          <w:p w14:paraId="4E42B5AB" w14:textId="4BF9745A" w:rsidR="000A6DE4" w:rsidRDefault="000A6DE4" w:rsidP="00B35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Total de Vagas</w:t>
            </w:r>
          </w:p>
        </w:tc>
        <w:tc>
          <w:tcPr>
            <w:tcW w:w="3751" w:type="dxa"/>
          </w:tcPr>
          <w:p w14:paraId="70402D78" w14:textId="416615F3" w:rsidR="000A6DE4" w:rsidRDefault="008530FC" w:rsidP="00B35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Mecanismos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Estímulo</w:t>
            </w:r>
            <w:proofErr w:type="spellEnd"/>
          </w:p>
        </w:tc>
        <w:tc>
          <w:tcPr>
            <w:tcW w:w="1630" w:type="dxa"/>
          </w:tcPr>
          <w:p w14:paraId="691D5851" w14:textId="01B6F216" w:rsidR="000A6DE4" w:rsidRDefault="008530FC" w:rsidP="00B35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Ampla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Concorrência</w:t>
            </w:r>
            <w:proofErr w:type="spellEnd"/>
          </w:p>
        </w:tc>
      </w:tr>
      <w:tr w:rsidR="000A6DE4" w14:paraId="568D55FC" w14:textId="77777777" w:rsidTr="000E408A">
        <w:tc>
          <w:tcPr>
            <w:tcW w:w="1410" w:type="dxa"/>
          </w:tcPr>
          <w:p w14:paraId="049DEDA7" w14:textId="621E2F7D" w:rsidR="000A6DE4" w:rsidRDefault="000E408A" w:rsidP="00B35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hAnsi="Times New Roman" w:cs="Times New Roman"/>
                <w:sz w:val="24"/>
                <w:szCs w:val="24"/>
              </w:rPr>
              <w:t>Mostra</w:t>
            </w:r>
            <w:proofErr w:type="spellEnd"/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 da Cultura </w:t>
            </w:r>
            <w:proofErr w:type="spellStart"/>
            <w:r w:rsidRPr="0017772B">
              <w:rPr>
                <w:rFonts w:ascii="Times New Roman" w:hAnsi="Times New Roman" w:cs="Times New Roman"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1517" w:type="dxa"/>
          </w:tcPr>
          <w:p w14:paraId="39B2D0E6" w14:textId="2515E3B4" w:rsidR="000A6DE4" w:rsidRDefault="000E408A" w:rsidP="00B35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R$ 12.000,00 </w:t>
            </w:r>
          </w:p>
        </w:tc>
        <w:tc>
          <w:tcPr>
            <w:tcW w:w="1037" w:type="dxa"/>
          </w:tcPr>
          <w:p w14:paraId="1C04C7FF" w14:textId="01195F7D" w:rsidR="000A6DE4" w:rsidRDefault="000E408A" w:rsidP="00B35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1" w:type="dxa"/>
          </w:tcPr>
          <w:p w14:paraId="3F1E9A26" w14:textId="08DB370D" w:rsidR="008530FC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  <w:r w:rsidR="008530FC"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530FC"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vaga</w:t>
            </w:r>
            <w:proofErr w:type="spellEnd"/>
            <w:r w:rsidR="008530FC"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com </w:t>
            </w:r>
            <w:proofErr w:type="spellStart"/>
            <w:r w:rsidR="008530FC"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pontuação</w:t>
            </w:r>
            <w:proofErr w:type="spellEnd"/>
            <w:r w:rsidR="008530FC"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530FC"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diferenciada</w:t>
            </w:r>
            <w:proofErr w:type="spellEnd"/>
            <w:r w:rsidR="008530FC"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40C770E" w14:textId="18E69594" w:rsidR="008530FC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negras</w:t>
            </w:r>
            <w:proofErr w:type="spellEnd"/>
          </w:p>
          <w:p w14:paraId="0EC9B066" w14:textId="77777777" w:rsidR="000E408A" w:rsidRDefault="000E408A" w:rsidP="008530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indígenas</w:t>
            </w:r>
            <w:proofErr w:type="spellEnd"/>
          </w:p>
          <w:p w14:paraId="545DCC2A" w14:textId="77777777" w:rsidR="000A6DE4" w:rsidRDefault="000E408A" w:rsidP="008530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pcds</w:t>
            </w:r>
            <w:proofErr w:type="spellEnd"/>
          </w:p>
          <w:p w14:paraId="486541ED" w14:textId="77777777" w:rsidR="000E408A" w:rsidRDefault="000E408A" w:rsidP="0085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mulheres</w:t>
            </w:r>
            <w:proofErr w:type="spellEnd"/>
          </w:p>
          <w:p w14:paraId="7E793D34" w14:textId="36078C3B" w:rsidR="000E408A" w:rsidRDefault="000E408A" w:rsidP="008530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idosos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630" w:type="dxa"/>
          </w:tcPr>
          <w:p w14:paraId="0C2DDD3E" w14:textId="5A9B7495" w:rsidR="000A6DE4" w:rsidRDefault="000E408A" w:rsidP="00B35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</w:tr>
      <w:tr w:rsidR="000E408A" w14:paraId="45A35320" w14:textId="77777777" w:rsidTr="000E408A">
        <w:tc>
          <w:tcPr>
            <w:tcW w:w="1410" w:type="dxa"/>
          </w:tcPr>
          <w:p w14:paraId="01A56DC3" w14:textId="323EB1A0" w:rsidR="000E408A" w:rsidRPr="0017772B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hAnsi="Times New Roman" w:cs="Times New Roman"/>
                <w:sz w:val="24"/>
                <w:szCs w:val="24"/>
              </w:rPr>
              <w:t>Mostra</w:t>
            </w:r>
            <w:proofErr w:type="spellEnd"/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 da Cultura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Cabocla</w:t>
            </w:r>
            <w:proofErr w:type="spellEnd"/>
          </w:p>
        </w:tc>
        <w:tc>
          <w:tcPr>
            <w:tcW w:w="1517" w:type="dxa"/>
          </w:tcPr>
          <w:p w14:paraId="427081DE" w14:textId="43C1E6E6" w:rsidR="000E408A" w:rsidRPr="0017772B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R$ 12.000,00 </w:t>
            </w:r>
          </w:p>
        </w:tc>
        <w:tc>
          <w:tcPr>
            <w:tcW w:w="1037" w:type="dxa"/>
          </w:tcPr>
          <w:p w14:paraId="71330C0C" w14:textId="00C3E697" w:rsidR="000E408A" w:rsidRDefault="000E408A" w:rsidP="000E4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1" w:type="dxa"/>
          </w:tcPr>
          <w:p w14:paraId="7671EAF2" w14:textId="77777777" w:rsidR="000E408A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  <w:r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vaga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com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pontuação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diferenciada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B4F39AF" w14:textId="77777777" w:rsidR="000E408A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negras</w:t>
            </w:r>
            <w:proofErr w:type="spellEnd"/>
          </w:p>
          <w:p w14:paraId="79649FA6" w14:textId="77777777" w:rsidR="000E408A" w:rsidRDefault="000E408A" w:rsidP="000E40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indígenas</w:t>
            </w:r>
            <w:proofErr w:type="spellEnd"/>
          </w:p>
          <w:p w14:paraId="244DA289" w14:textId="77777777" w:rsidR="000E408A" w:rsidRDefault="000E408A" w:rsidP="000E40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pcds</w:t>
            </w:r>
            <w:proofErr w:type="spellEnd"/>
          </w:p>
          <w:p w14:paraId="516125BB" w14:textId="77777777" w:rsidR="000E408A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mulheres</w:t>
            </w:r>
            <w:proofErr w:type="spellEnd"/>
          </w:p>
          <w:p w14:paraId="4E620AF7" w14:textId="18D462AE" w:rsidR="000E408A" w:rsidRDefault="000E408A" w:rsidP="000E408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idosos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30" w:type="dxa"/>
          </w:tcPr>
          <w:p w14:paraId="224B8112" w14:textId="26DA6BEE" w:rsidR="000E408A" w:rsidRDefault="000E408A" w:rsidP="000E4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</w:tr>
      <w:tr w:rsidR="000E408A" w14:paraId="5C2867A7" w14:textId="77777777" w:rsidTr="000E408A">
        <w:tc>
          <w:tcPr>
            <w:tcW w:w="1410" w:type="dxa"/>
          </w:tcPr>
          <w:p w14:paraId="7EBEF4A8" w14:textId="364B7F23" w:rsidR="000E408A" w:rsidRPr="0017772B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72B">
              <w:rPr>
                <w:rFonts w:ascii="Times New Roman" w:hAnsi="Times New Roman" w:cs="Times New Roman"/>
                <w:sz w:val="24"/>
                <w:szCs w:val="24"/>
              </w:rPr>
              <w:t>Mostra</w:t>
            </w:r>
            <w:proofErr w:type="spellEnd"/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 da Cultura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Gaucha</w:t>
            </w:r>
            <w:proofErr w:type="spellEnd"/>
          </w:p>
        </w:tc>
        <w:tc>
          <w:tcPr>
            <w:tcW w:w="1517" w:type="dxa"/>
          </w:tcPr>
          <w:p w14:paraId="7EBCD6DA" w14:textId="01BC1551" w:rsidR="000E408A" w:rsidRPr="0017772B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R$ 12.000,00 </w:t>
            </w:r>
          </w:p>
        </w:tc>
        <w:tc>
          <w:tcPr>
            <w:tcW w:w="1037" w:type="dxa"/>
          </w:tcPr>
          <w:p w14:paraId="2D8B52EC" w14:textId="278A63BF" w:rsidR="000E408A" w:rsidRDefault="000E408A" w:rsidP="000E4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1" w:type="dxa"/>
          </w:tcPr>
          <w:p w14:paraId="03216D63" w14:textId="77777777" w:rsidR="000E408A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  <w:r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vaga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com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pontuação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diferenciada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346E0EA9" w14:textId="77777777" w:rsidR="000E408A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negras</w:t>
            </w:r>
            <w:proofErr w:type="spellEnd"/>
          </w:p>
          <w:p w14:paraId="7D353CDD" w14:textId="77777777" w:rsidR="000E408A" w:rsidRDefault="000E408A" w:rsidP="000E40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indígenas</w:t>
            </w:r>
            <w:proofErr w:type="spellEnd"/>
          </w:p>
          <w:p w14:paraId="7E6CE876" w14:textId="77777777" w:rsidR="000E408A" w:rsidRDefault="000E408A" w:rsidP="000E40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pcds</w:t>
            </w:r>
            <w:proofErr w:type="spellEnd"/>
          </w:p>
          <w:p w14:paraId="331EF293" w14:textId="77777777" w:rsidR="000E408A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mulheres</w:t>
            </w:r>
            <w:proofErr w:type="spellEnd"/>
          </w:p>
          <w:p w14:paraId="54F8E699" w14:textId="413E72A9" w:rsidR="000E408A" w:rsidRDefault="000E408A" w:rsidP="000E408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idosos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30" w:type="dxa"/>
          </w:tcPr>
          <w:p w14:paraId="6BB364A1" w14:textId="246B3E36" w:rsidR="000E408A" w:rsidRDefault="000E408A" w:rsidP="000E4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</w:tr>
      <w:tr w:rsidR="000E408A" w14:paraId="7C5E57BB" w14:textId="77777777" w:rsidTr="000E408A">
        <w:tc>
          <w:tcPr>
            <w:tcW w:w="1410" w:type="dxa"/>
          </w:tcPr>
          <w:p w14:paraId="56D6E590" w14:textId="0BDEF8EE" w:rsidR="000E408A" w:rsidRPr="0017772B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Artesanato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Cultura</w:t>
            </w:r>
          </w:p>
        </w:tc>
        <w:tc>
          <w:tcPr>
            <w:tcW w:w="1517" w:type="dxa"/>
          </w:tcPr>
          <w:p w14:paraId="0D319677" w14:textId="00DA9CCB" w:rsidR="000E408A" w:rsidRPr="0017772B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  <w:tc>
          <w:tcPr>
            <w:tcW w:w="1037" w:type="dxa"/>
          </w:tcPr>
          <w:p w14:paraId="4265FBD7" w14:textId="0C3308B3" w:rsidR="000E408A" w:rsidRDefault="000E408A" w:rsidP="000E4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1" w:type="dxa"/>
          </w:tcPr>
          <w:p w14:paraId="1CE17EFD" w14:textId="77777777" w:rsidR="000E408A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  <w:r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vaga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com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pontuação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diferenciada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1D18016" w14:textId="77777777" w:rsidR="000E408A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negras</w:t>
            </w:r>
            <w:proofErr w:type="spellEnd"/>
          </w:p>
          <w:p w14:paraId="2D2B8D1B" w14:textId="77777777" w:rsidR="000E408A" w:rsidRDefault="000E408A" w:rsidP="000E40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indígenas</w:t>
            </w:r>
            <w:proofErr w:type="spellEnd"/>
          </w:p>
          <w:p w14:paraId="7AD118BA" w14:textId="77777777" w:rsidR="000E408A" w:rsidRDefault="000E408A" w:rsidP="000E40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pcds</w:t>
            </w:r>
            <w:proofErr w:type="spellEnd"/>
          </w:p>
          <w:p w14:paraId="42AE8232" w14:textId="77777777" w:rsidR="000E408A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mulheres</w:t>
            </w:r>
            <w:proofErr w:type="spellEnd"/>
          </w:p>
          <w:p w14:paraId="5D7B522D" w14:textId="5DBDD75C" w:rsidR="000E408A" w:rsidRDefault="000E408A" w:rsidP="000E408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idosos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30" w:type="dxa"/>
          </w:tcPr>
          <w:p w14:paraId="5F0C77D7" w14:textId="56FBC66E" w:rsidR="000E408A" w:rsidRDefault="000E408A" w:rsidP="000E4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</w:tr>
      <w:tr w:rsidR="000E408A" w14:paraId="04A01EF8" w14:textId="77777777" w:rsidTr="000E408A">
        <w:tc>
          <w:tcPr>
            <w:tcW w:w="1410" w:type="dxa"/>
          </w:tcPr>
          <w:p w14:paraId="0A34F0DD" w14:textId="428BBCEF" w:rsidR="000E408A" w:rsidRPr="0017772B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Memorial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Fotográfico</w:t>
            </w:r>
            <w:proofErr w:type="spellEnd"/>
          </w:p>
        </w:tc>
        <w:tc>
          <w:tcPr>
            <w:tcW w:w="1517" w:type="dxa"/>
          </w:tcPr>
          <w:p w14:paraId="2C08F600" w14:textId="56EE3945" w:rsidR="000E408A" w:rsidRPr="0017772B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7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72B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  <w:tc>
          <w:tcPr>
            <w:tcW w:w="1037" w:type="dxa"/>
          </w:tcPr>
          <w:p w14:paraId="6ED21BD0" w14:textId="529D719F" w:rsidR="000E408A" w:rsidRDefault="000E408A" w:rsidP="000E4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1" w:type="dxa"/>
          </w:tcPr>
          <w:p w14:paraId="7D1CD100" w14:textId="77777777" w:rsidR="000E408A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  <w:r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vaga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com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pontuação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diferenciada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58AF0F3" w14:textId="77777777" w:rsidR="000E408A" w:rsidRPr="000E408A" w:rsidRDefault="000E408A" w:rsidP="000E408A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negras</w:t>
            </w:r>
            <w:proofErr w:type="spellEnd"/>
          </w:p>
          <w:p w14:paraId="4E4A6F2C" w14:textId="77777777" w:rsidR="000E408A" w:rsidRDefault="000E408A" w:rsidP="000E40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pessoas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indígenas</w:t>
            </w:r>
            <w:proofErr w:type="spellEnd"/>
          </w:p>
          <w:p w14:paraId="1897BD1C" w14:textId="77777777" w:rsidR="000E408A" w:rsidRDefault="000E408A" w:rsidP="000E40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pontos</w:t>
            </w:r>
            <w:proofErr w:type="spellEnd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para </w:t>
            </w:r>
            <w:proofErr w:type="spellStart"/>
            <w:r w:rsidRPr="000E4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pcds</w:t>
            </w:r>
            <w:proofErr w:type="spellEnd"/>
          </w:p>
          <w:p w14:paraId="103E91A6" w14:textId="77777777" w:rsidR="000E408A" w:rsidRDefault="000E408A" w:rsidP="000E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mulheres</w:t>
            </w:r>
            <w:proofErr w:type="spellEnd"/>
          </w:p>
          <w:p w14:paraId="0D81F526" w14:textId="0D8533D1" w:rsidR="000E408A" w:rsidRDefault="000E408A" w:rsidP="000E408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idosos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630" w:type="dxa"/>
          </w:tcPr>
          <w:p w14:paraId="4DA66C93" w14:textId="684A15C0" w:rsidR="000E408A" w:rsidRPr="000E408A" w:rsidRDefault="000E408A" w:rsidP="000E408A">
            <w:pPr>
              <w:pStyle w:val="PargrafodaLista"/>
              <w:numPr>
                <w:ilvl w:val="0"/>
                <w:numId w:val="16"/>
              </w:num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</w:t>
            </w:r>
            <w:r w:rsidRPr="000E408A">
              <w:rPr>
                <w:rFonts w:eastAsia="Calibri"/>
                <w:szCs w:val="24"/>
              </w:rPr>
              <w:t>aga**</w:t>
            </w:r>
          </w:p>
        </w:tc>
      </w:tr>
    </w:tbl>
    <w:p w14:paraId="4F5665CD" w14:textId="77777777" w:rsidR="000E408A" w:rsidRDefault="000E408A" w:rsidP="000E408A">
      <w:pPr>
        <w:rPr>
          <w:szCs w:val="24"/>
        </w:rPr>
      </w:pPr>
    </w:p>
    <w:p w14:paraId="6B105F59" w14:textId="10ED5E64" w:rsidR="000E408A" w:rsidRPr="000E408A" w:rsidRDefault="000E408A" w:rsidP="000E408A">
      <w:pPr>
        <w:rPr>
          <w:rFonts w:ascii="Times New Roman" w:hAnsi="Times New Roman" w:cs="Times New Roman"/>
          <w:sz w:val="24"/>
          <w:szCs w:val="24"/>
        </w:rPr>
      </w:pPr>
      <w:r w:rsidRPr="000E408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Preenchimento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vaga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obedencendo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mecanismos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estímulo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termos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legislação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vigente</w:t>
      </w:r>
      <w:proofErr w:type="spellEnd"/>
    </w:p>
    <w:p w14:paraId="5F74E818" w14:textId="444EBFAD" w:rsidR="000E408A" w:rsidRPr="000E408A" w:rsidRDefault="000E408A" w:rsidP="000E408A">
      <w:pPr>
        <w:rPr>
          <w:rFonts w:ascii="Times New Roman" w:hAnsi="Times New Roman" w:cs="Times New Roman"/>
          <w:sz w:val="24"/>
          <w:szCs w:val="24"/>
        </w:rPr>
      </w:pPr>
      <w:r w:rsidRPr="000E408A">
        <w:rPr>
          <w:rFonts w:ascii="Times New Roman" w:hAnsi="Times New Roman" w:cs="Times New Roman"/>
          <w:sz w:val="24"/>
          <w:szCs w:val="24"/>
        </w:rPr>
        <w:t xml:space="preserve">** Vaga a ser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preenchida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ausência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concorrentes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mecanismos</w:t>
      </w:r>
      <w:proofErr w:type="spellEnd"/>
      <w:r w:rsidRPr="000E40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408A">
        <w:rPr>
          <w:rFonts w:ascii="Times New Roman" w:hAnsi="Times New Roman" w:cs="Times New Roman"/>
          <w:sz w:val="24"/>
          <w:szCs w:val="24"/>
        </w:rPr>
        <w:t>estímulo</w:t>
      </w:r>
      <w:proofErr w:type="spellEnd"/>
    </w:p>
    <w:p w14:paraId="751D2E7D" w14:textId="77777777" w:rsidR="000E408A" w:rsidRPr="000E408A" w:rsidRDefault="000E408A" w:rsidP="000E408A">
      <w:pPr>
        <w:pStyle w:val="PargrafodaLista"/>
        <w:rPr>
          <w:szCs w:val="24"/>
        </w:rPr>
      </w:pPr>
    </w:p>
    <w:p w14:paraId="37D3EDAB" w14:textId="77777777" w:rsidR="00B35CCB" w:rsidRPr="0017772B" w:rsidRDefault="00B35CCB" w:rsidP="00B35C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II</w:t>
      </w:r>
    </w:p>
    <w:p w14:paraId="58518D0A" w14:textId="77777777" w:rsidR="00B35CCB" w:rsidRPr="0017772B" w:rsidRDefault="00B35CCB" w:rsidP="00B35C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FORMULÁRIO DE INSCRIÇÃO </w:t>
      </w: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B9CA341" w14:textId="77777777" w:rsidR="00B35CCB" w:rsidRPr="0017772B" w:rsidRDefault="00B35CCB" w:rsidP="00B35C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PESSOA FÍSICA, MEI OU PARA GRUPO E COLETIVO SEM PERSONALIDADE JURÍDICA (SEM CNPJ)</w:t>
      </w:r>
    </w:p>
    <w:p w14:paraId="532FE0A9" w14:textId="77777777" w:rsidR="00B35CCB" w:rsidRPr="0017772B" w:rsidRDefault="00B35CCB" w:rsidP="00B35CCB">
      <w:pPr>
        <w:pStyle w:val="PargrafodaLista"/>
        <w:numPr>
          <w:ilvl w:val="0"/>
          <w:numId w:val="10"/>
        </w:numPr>
        <w:suppressAutoHyphens w:val="0"/>
        <w:spacing w:before="120" w:after="120"/>
        <w:ind w:right="120"/>
        <w:jc w:val="both"/>
        <w:rPr>
          <w:b/>
          <w:bCs/>
          <w:color w:val="000000"/>
          <w:szCs w:val="24"/>
        </w:rPr>
      </w:pPr>
      <w:r w:rsidRPr="0017772B">
        <w:rPr>
          <w:b/>
          <w:bCs/>
          <w:color w:val="000000"/>
          <w:szCs w:val="24"/>
        </w:rPr>
        <w:t>DADOS DO AGENTE CULTURAL</w:t>
      </w:r>
    </w:p>
    <w:p w14:paraId="6ECA8A6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6B2BCD6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artístico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social (se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houver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):</w:t>
      </w:r>
    </w:p>
    <w:p w14:paraId="0A730524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CPF:</w:t>
      </w:r>
    </w:p>
    <w:p w14:paraId="7998F62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CNPJ (Se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MEI):</w:t>
      </w:r>
    </w:p>
    <w:p w14:paraId="7C27A88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RG:</w:t>
      </w:r>
    </w:p>
    <w:p w14:paraId="1879412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nascimento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7EC51D4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</w:t>
      </w:r>
    </w:p>
    <w:p w14:paraId="6B00274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Telefone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7FEF683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Endereço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1E7D0FD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CEP:</w:t>
      </w:r>
    </w:p>
    <w:p w14:paraId="3ED4B40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010BF22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Estado:</w:t>
      </w:r>
    </w:p>
    <w:p w14:paraId="425561B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0926F0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Mini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Currículo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Mini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portfólio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Escreva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aqui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resumo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currículo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destacando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principais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atuações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encaminhar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currículo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quiser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6CB9C0F8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Pertence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alguma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comunidade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tradicional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 </w:t>
      </w:r>
    </w:p>
    <w:p w14:paraId="2D2CE61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pertenço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tradicional</w:t>
      </w:r>
      <w:proofErr w:type="spellEnd"/>
    </w:p>
    <w:p w14:paraId="2E843E9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Comunidades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Extrativistas</w:t>
      </w:r>
      <w:proofErr w:type="spellEnd"/>
    </w:p>
    <w:p w14:paraId="2262548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Comunidades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Ribeirinhas</w:t>
      </w:r>
      <w:proofErr w:type="spellEnd"/>
    </w:p>
    <w:p w14:paraId="31520D9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Comunidades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Rurais</w:t>
      </w:r>
      <w:proofErr w:type="spellEnd"/>
    </w:p>
    <w:p w14:paraId="33E15E49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Indígenas</w:t>
      </w:r>
      <w:proofErr w:type="spellEnd"/>
    </w:p>
    <w:p w14:paraId="67EAE1F8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Povos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Ciganos</w:t>
      </w:r>
      <w:proofErr w:type="spellEnd"/>
    </w:p>
    <w:p w14:paraId="38EBE3E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Pescadores(as)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Artesanais</w:t>
      </w:r>
      <w:proofErr w:type="spellEnd"/>
    </w:p>
    <w:p w14:paraId="4C93C61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Povos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Terreiro</w:t>
      </w:r>
      <w:proofErr w:type="spellEnd"/>
    </w:p>
    <w:p w14:paraId="5C23A67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Quilombolas</w:t>
      </w:r>
      <w:proofErr w:type="spellEnd"/>
    </w:p>
    <w:p w14:paraId="0835DC25" w14:textId="395E0401" w:rsidR="00B35CCB" w:rsidRDefault="00B35CCB" w:rsidP="006110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tradicional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indicar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qual</w:t>
      </w:r>
    </w:p>
    <w:p w14:paraId="48D86B80" w14:textId="77777777" w:rsidR="006110D8" w:rsidRPr="0017772B" w:rsidRDefault="006110D8" w:rsidP="006110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54B2394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Gênero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7EA097B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Mulher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cisgênero</w:t>
      </w:r>
      <w:proofErr w:type="spellEnd"/>
    </w:p>
    <w:p w14:paraId="71E93519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Homem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cisgênero</w:t>
      </w:r>
      <w:proofErr w:type="spellEnd"/>
    </w:p>
    <w:p w14:paraId="1AA6F66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Mulher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Transgênero</w:t>
      </w:r>
      <w:proofErr w:type="spellEnd"/>
    </w:p>
    <w:p w14:paraId="1247535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Homem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Transgênero</w:t>
      </w:r>
      <w:proofErr w:type="spellEnd"/>
    </w:p>
    <w:p w14:paraId="5554F17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Pessoa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Binária</w:t>
      </w:r>
      <w:proofErr w:type="spellEnd"/>
    </w:p>
    <w:p w14:paraId="36C1542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</w:t>
      </w:r>
      <w:proofErr w:type="spellEnd"/>
    </w:p>
    <w:p w14:paraId="31C62CC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AB12C4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Raça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cor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etnia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19FD8DE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Branca</w:t>
      </w:r>
    </w:p>
    <w:p w14:paraId="2F3950B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Preta</w:t>
      </w:r>
    </w:p>
    <w:p w14:paraId="44D9B9F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Parda</w:t>
      </w:r>
    </w:p>
    <w:p w14:paraId="6FBF475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Indígena</w:t>
      </w:r>
      <w:proofErr w:type="spellEnd"/>
    </w:p>
    <w:p w14:paraId="18219B7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Amarela</w:t>
      </w:r>
      <w:proofErr w:type="spellEnd"/>
    </w:p>
    <w:p w14:paraId="5C55242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959C24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Você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é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uma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Pessoa com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Deficiência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PCD?</w:t>
      </w:r>
    </w:p>
    <w:p w14:paraId="137F78F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  ) Sim</w:t>
      </w:r>
    </w:p>
    <w:p w14:paraId="4BF3845A" w14:textId="02D81D4D" w:rsidR="00B35CCB" w:rsidRDefault="00B35CCB" w:rsidP="006110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</w:p>
    <w:p w14:paraId="78B2F435" w14:textId="77777777" w:rsidR="006110D8" w:rsidRPr="0017772B" w:rsidRDefault="006110D8" w:rsidP="006110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8295FB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Caso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tenha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marcado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"sim", qual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tipo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deficiência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</w:t>
      </w:r>
    </w:p>
    <w:p w14:paraId="464AB6D8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Auditiva</w:t>
      </w:r>
      <w:proofErr w:type="spellEnd"/>
    </w:p>
    <w:p w14:paraId="3B55468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Física</w:t>
      </w:r>
      <w:proofErr w:type="spellEnd"/>
    </w:p>
    <w:p w14:paraId="517E61A8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Intelectual</w:t>
      </w:r>
      <w:proofErr w:type="spellEnd"/>
    </w:p>
    <w:p w14:paraId="78755CF8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Múltipla</w:t>
      </w:r>
      <w:proofErr w:type="spellEnd"/>
    </w:p>
    <w:p w14:paraId="497C885C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Visual</w:t>
      </w:r>
    </w:p>
    <w:p w14:paraId="49880B69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 ) Outro </w:t>
      </w:r>
      <w:proofErr w:type="spellStart"/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tipo</w:t>
      </w:r>
      <w:proofErr w:type="spellEnd"/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indicar</w:t>
      </w:r>
      <w:proofErr w:type="spellEnd"/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qual</w:t>
      </w:r>
    </w:p>
    <w:p w14:paraId="032A9AC2" w14:textId="77777777" w:rsidR="00B35CCB" w:rsidRPr="0017772B" w:rsidRDefault="00B35CCB" w:rsidP="00B3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47FAF4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 Qual 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seu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grau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escolaridade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</w:t>
      </w:r>
    </w:p>
    <w:p w14:paraId="01736C5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tenho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Formal</w:t>
      </w:r>
    </w:p>
    <w:p w14:paraId="440F3B2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Ensino Fundamental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Incompleto</w:t>
      </w:r>
      <w:proofErr w:type="spellEnd"/>
    </w:p>
    <w:p w14:paraId="175C942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Ensino Fundamental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Completo</w:t>
      </w:r>
      <w:proofErr w:type="spellEnd"/>
    </w:p>
    <w:p w14:paraId="55AC19F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Ensino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Médio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Incompleto</w:t>
      </w:r>
      <w:proofErr w:type="spellEnd"/>
    </w:p>
    <w:p w14:paraId="466E1B3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Ensino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Médio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Completo</w:t>
      </w:r>
      <w:proofErr w:type="spellEnd"/>
    </w:p>
    <w:p w14:paraId="0916BCB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Curso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Técnico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Completo</w:t>
      </w:r>
      <w:proofErr w:type="spellEnd"/>
    </w:p>
    <w:p w14:paraId="485260A4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Ensino Superior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Incompleto</w:t>
      </w:r>
      <w:proofErr w:type="spellEnd"/>
    </w:p>
    <w:p w14:paraId="1B525B3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Ensino Superior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Completo</w:t>
      </w:r>
      <w:proofErr w:type="spellEnd"/>
    </w:p>
    <w:p w14:paraId="4181BBB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Pós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Graduação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Completo</w:t>
      </w:r>
      <w:proofErr w:type="spellEnd"/>
    </w:p>
    <w:p w14:paraId="5D4EFBFF" w14:textId="6EB6B0AE" w:rsidR="00B35CCB" w:rsidRDefault="00B35CCB" w:rsidP="006110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 Pós-</w:t>
      </w:r>
      <w:proofErr w:type="spellStart"/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Graduação</w:t>
      </w:r>
      <w:proofErr w:type="spellEnd"/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Incompleto</w:t>
      </w:r>
      <w:proofErr w:type="spellEnd"/>
    </w:p>
    <w:p w14:paraId="5FFCE839" w14:textId="77777777" w:rsidR="006110D8" w:rsidRPr="006110D8" w:rsidRDefault="006110D8" w:rsidP="006110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A265BF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Vai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concorrer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às cotas ?</w:t>
      </w:r>
    </w:p>
    <w:p w14:paraId="6CA24BD9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  ) Sim               (  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</w:p>
    <w:p w14:paraId="2944A41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958D61C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 sim. Qual? </w:t>
      </w:r>
    </w:p>
    <w:p w14:paraId="701AC76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  ) Pessoa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negra</w:t>
      </w:r>
      <w:proofErr w:type="spellEnd"/>
    </w:p>
    <w:p w14:paraId="4E600B4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  ) Pessoa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indígena</w:t>
      </w:r>
      <w:proofErr w:type="spellEnd"/>
    </w:p>
    <w:p w14:paraId="559DE621" w14:textId="77777777" w:rsidR="00B35CCB" w:rsidRPr="0017772B" w:rsidRDefault="00B35CCB" w:rsidP="00B35CCB">
      <w:pPr>
        <w:spacing w:before="120" w:after="120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   ) Pessoa com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proofErr w:type="spellEnd"/>
    </w:p>
    <w:p w14:paraId="25926E6F" w14:textId="77777777" w:rsidR="00B35CCB" w:rsidRPr="0017772B" w:rsidRDefault="00B35CCB" w:rsidP="00B35CCB">
      <w:pPr>
        <w:spacing w:before="120" w:after="120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72B">
        <w:rPr>
          <w:rFonts w:ascii="Times New Roman" w:hAnsi="Times New Roman" w:cs="Times New Roman"/>
          <w:color w:val="000000"/>
          <w:sz w:val="24"/>
          <w:szCs w:val="24"/>
        </w:rPr>
        <w:t>(    )  Mulher</w:t>
      </w:r>
    </w:p>
    <w:p w14:paraId="00DE5843" w14:textId="0465B58B" w:rsidR="00B35CCB" w:rsidRPr="0017772B" w:rsidRDefault="00B35CCB" w:rsidP="006110D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hAnsi="Times New Roman" w:cs="Times New Roman"/>
          <w:color w:val="000000"/>
          <w:sz w:val="24"/>
          <w:szCs w:val="24"/>
        </w:rPr>
        <w:t xml:space="preserve">(    ) </w:t>
      </w:r>
      <w:proofErr w:type="spellStart"/>
      <w:r w:rsidRPr="0017772B">
        <w:rPr>
          <w:rFonts w:ascii="Times New Roman" w:hAnsi="Times New Roman" w:cs="Times New Roman"/>
          <w:color w:val="000000"/>
          <w:sz w:val="24"/>
          <w:szCs w:val="24"/>
        </w:rPr>
        <w:t>Idoso</w:t>
      </w:r>
      <w:proofErr w:type="spellEnd"/>
    </w:p>
    <w:p w14:paraId="6CECC48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Qual a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principal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função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profissão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no campo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artístico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cultural?</w:t>
      </w:r>
    </w:p>
    <w:p w14:paraId="523B4B4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Artista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Artesão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Brincante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Criador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afins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7C2B91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Instrutor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oficineiro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educador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artístico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(a)-cultural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afins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443248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Curador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Programador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afins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EDC6CC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Produtor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</w:t>
      </w:r>
    </w:p>
    <w:p w14:paraId="19473C6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 ) Gestor(a)</w:t>
      </w:r>
    </w:p>
    <w:p w14:paraId="5CE446C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 ) Técnico(a)</w:t>
      </w:r>
    </w:p>
    <w:p w14:paraId="3C7B3B1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  ) Consultor(a),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Pesquisador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afins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E95FD06" w14:textId="77777777" w:rsidR="00B35CCB" w:rsidRPr="0017772B" w:rsidRDefault="00B35CCB" w:rsidP="00B35CCB">
      <w:pPr>
        <w:spacing w:before="120" w:after="120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  )________________________________________________Outro(a)s</w:t>
      </w:r>
    </w:p>
    <w:p w14:paraId="3B18C71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099A2A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Você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está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representando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um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coletivo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sem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CNPJ)?</w:t>
      </w:r>
    </w:p>
    <w:p w14:paraId="6100D0F4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</w:p>
    <w:p w14:paraId="775D120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Sim</w:t>
      </w:r>
    </w:p>
    <w:p w14:paraId="4888A9B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Caso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tenha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respondido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"sim":</w:t>
      </w:r>
    </w:p>
    <w:p w14:paraId="3DE4E81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coletivo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11A997A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322C73F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Quantas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coletivo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</w:t>
      </w:r>
    </w:p>
    <w:p w14:paraId="6E6A3D7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CPF das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compõem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coletivo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7CC61EC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796C86D" w14:textId="77777777" w:rsidR="00B35CCB" w:rsidRPr="0017772B" w:rsidRDefault="00B35CCB" w:rsidP="00B35CC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PESSOA JURÍDICA</w:t>
      </w:r>
    </w:p>
    <w:p w14:paraId="4E93D03E" w14:textId="77777777" w:rsidR="00B35CCB" w:rsidRPr="0017772B" w:rsidRDefault="00B35CCB" w:rsidP="00B35CC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7A8C1C7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b/>
          <w:bCs/>
          <w:color w:val="000000"/>
        </w:rPr>
        <w:t>1. DADOS DO AGENTE CULTURAL</w:t>
      </w:r>
      <w:r w:rsidRPr="0017772B">
        <w:rPr>
          <w:rStyle w:val="normaltextrun"/>
          <w:color w:val="000000"/>
        </w:rPr>
        <w:t> </w:t>
      </w:r>
      <w:r w:rsidRPr="0017772B">
        <w:rPr>
          <w:rStyle w:val="eop"/>
          <w:rFonts w:eastAsia="Arial"/>
          <w:color w:val="000000"/>
        </w:rPr>
        <w:t> </w:t>
      </w:r>
    </w:p>
    <w:p w14:paraId="401EAE4F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Razão Social:</w:t>
      </w:r>
      <w:r w:rsidRPr="0017772B">
        <w:rPr>
          <w:rStyle w:val="eop"/>
          <w:rFonts w:eastAsia="Arial"/>
          <w:color w:val="000000"/>
        </w:rPr>
        <w:t> </w:t>
      </w:r>
    </w:p>
    <w:p w14:paraId="7411DD52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Nome fantasia:</w:t>
      </w:r>
      <w:r w:rsidRPr="0017772B">
        <w:rPr>
          <w:rStyle w:val="eop"/>
          <w:rFonts w:eastAsia="Arial"/>
          <w:color w:val="000000"/>
        </w:rPr>
        <w:t> </w:t>
      </w:r>
    </w:p>
    <w:p w14:paraId="6C647DB6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CNPJ:</w:t>
      </w:r>
      <w:r w:rsidRPr="0017772B">
        <w:rPr>
          <w:rStyle w:val="eop"/>
          <w:rFonts w:eastAsia="Arial"/>
          <w:color w:val="000000"/>
        </w:rPr>
        <w:t> </w:t>
      </w:r>
    </w:p>
    <w:p w14:paraId="663790BF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Endereço da sede:</w:t>
      </w:r>
      <w:r w:rsidRPr="0017772B">
        <w:rPr>
          <w:rStyle w:val="eop"/>
          <w:rFonts w:eastAsia="Arial"/>
          <w:color w:val="000000"/>
        </w:rPr>
        <w:t> </w:t>
      </w:r>
    </w:p>
    <w:p w14:paraId="7CB8E34C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Cidade:</w:t>
      </w:r>
      <w:r w:rsidRPr="0017772B">
        <w:rPr>
          <w:rStyle w:val="eop"/>
          <w:rFonts w:eastAsia="Arial"/>
          <w:color w:val="000000"/>
        </w:rPr>
        <w:t> </w:t>
      </w:r>
    </w:p>
    <w:p w14:paraId="5BF4DABC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Estado:</w:t>
      </w:r>
      <w:r w:rsidRPr="0017772B">
        <w:rPr>
          <w:rStyle w:val="eop"/>
          <w:rFonts w:eastAsia="Arial"/>
          <w:color w:val="000000"/>
        </w:rPr>
        <w:t> </w:t>
      </w:r>
    </w:p>
    <w:p w14:paraId="5B784F83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Número de representantes legais:</w:t>
      </w:r>
      <w:r w:rsidRPr="0017772B">
        <w:rPr>
          <w:rStyle w:val="eop"/>
          <w:rFonts w:eastAsia="Arial"/>
          <w:color w:val="000000"/>
        </w:rPr>
        <w:t> </w:t>
      </w:r>
    </w:p>
    <w:p w14:paraId="318F400A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Nome do representante legal:</w:t>
      </w:r>
      <w:r w:rsidRPr="0017772B">
        <w:rPr>
          <w:rStyle w:val="eop"/>
          <w:rFonts w:eastAsia="Arial"/>
          <w:color w:val="000000"/>
        </w:rPr>
        <w:t> </w:t>
      </w:r>
    </w:p>
    <w:p w14:paraId="5F98853D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CPF do representante legal:</w:t>
      </w:r>
      <w:r w:rsidRPr="0017772B">
        <w:rPr>
          <w:rStyle w:val="eop"/>
          <w:rFonts w:eastAsia="Arial"/>
          <w:color w:val="000000"/>
        </w:rPr>
        <w:t> </w:t>
      </w:r>
    </w:p>
    <w:p w14:paraId="793C6B8B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E-mail do representante legal:</w:t>
      </w:r>
      <w:r w:rsidRPr="0017772B">
        <w:rPr>
          <w:rStyle w:val="eop"/>
          <w:rFonts w:eastAsia="Arial"/>
          <w:color w:val="000000"/>
        </w:rPr>
        <w:t> </w:t>
      </w:r>
    </w:p>
    <w:p w14:paraId="1DF6B367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Telefone do representante legal:</w:t>
      </w:r>
      <w:r w:rsidRPr="0017772B">
        <w:rPr>
          <w:rStyle w:val="eop"/>
          <w:rFonts w:eastAsia="Arial"/>
          <w:color w:val="000000"/>
        </w:rPr>
        <w:t> </w:t>
      </w:r>
    </w:p>
    <w:p w14:paraId="1C4D2C4B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 </w:t>
      </w:r>
      <w:r w:rsidRPr="0017772B">
        <w:rPr>
          <w:rStyle w:val="eop"/>
          <w:rFonts w:eastAsia="Arial"/>
          <w:color w:val="000000"/>
        </w:rPr>
        <w:t> </w:t>
      </w:r>
    </w:p>
    <w:p w14:paraId="57A903B9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b/>
          <w:bCs/>
          <w:color w:val="000000"/>
        </w:rPr>
        <w:t>Gênero do representante legal</w:t>
      </w:r>
      <w:r w:rsidRPr="0017772B">
        <w:rPr>
          <w:rStyle w:val="eop"/>
          <w:rFonts w:eastAsia="Arial"/>
          <w:color w:val="000000"/>
        </w:rPr>
        <w:t> </w:t>
      </w:r>
    </w:p>
    <w:p w14:paraId="0A00BF2E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Mulher cisgênero</w:t>
      </w:r>
      <w:r w:rsidRPr="0017772B">
        <w:rPr>
          <w:rStyle w:val="eop"/>
          <w:rFonts w:eastAsia="Arial"/>
          <w:color w:val="000000"/>
        </w:rPr>
        <w:t> </w:t>
      </w:r>
    </w:p>
    <w:p w14:paraId="59B2FB8F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Homem cisgênero</w:t>
      </w:r>
      <w:r w:rsidRPr="0017772B">
        <w:rPr>
          <w:rStyle w:val="eop"/>
          <w:rFonts w:eastAsia="Arial"/>
          <w:color w:val="000000"/>
        </w:rPr>
        <w:t> </w:t>
      </w:r>
    </w:p>
    <w:p w14:paraId="42699176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Mulher Transgênero</w:t>
      </w:r>
      <w:r w:rsidRPr="0017772B">
        <w:rPr>
          <w:rStyle w:val="eop"/>
          <w:rFonts w:eastAsia="Arial"/>
          <w:color w:val="000000"/>
        </w:rPr>
        <w:t> </w:t>
      </w:r>
    </w:p>
    <w:p w14:paraId="66FE4703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Homem Transgênero</w:t>
      </w:r>
      <w:r w:rsidRPr="0017772B">
        <w:rPr>
          <w:rStyle w:val="eop"/>
          <w:rFonts w:eastAsia="Arial"/>
          <w:color w:val="000000"/>
        </w:rPr>
        <w:t> </w:t>
      </w:r>
    </w:p>
    <w:p w14:paraId="43F7348D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Não Binária</w:t>
      </w:r>
      <w:r w:rsidRPr="0017772B">
        <w:rPr>
          <w:rStyle w:val="eop"/>
          <w:rFonts w:eastAsia="Arial"/>
          <w:color w:val="000000"/>
        </w:rPr>
        <w:t> </w:t>
      </w:r>
    </w:p>
    <w:p w14:paraId="7DA7E5BA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Não informar</w:t>
      </w:r>
      <w:r w:rsidRPr="0017772B">
        <w:rPr>
          <w:rStyle w:val="eop"/>
          <w:rFonts w:eastAsia="Arial"/>
          <w:color w:val="000000"/>
        </w:rPr>
        <w:t> </w:t>
      </w:r>
    </w:p>
    <w:p w14:paraId="2D250EFA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 </w:t>
      </w:r>
      <w:r w:rsidRPr="0017772B">
        <w:rPr>
          <w:rStyle w:val="eop"/>
          <w:rFonts w:eastAsia="Arial"/>
          <w:color w:val="000000"/>
        </w:rPr>
        <w:t> </w:t>
      </w:r>
    </w:p>
    <w:p w14:paraId="01BC50C9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b/>
          <w:bCs/>
          <w:color w:val="000000"/>
        </w:rPr>
        <w:t>Raça/cor/etnia do representante legal</w:t>
      </w:r>
      <w:r w:rsidRPr="0017772B">
        <w:rPr>
          <w:rStyle w:val="eop"/>
          <w:rFonts w:eastAsia="Arial"/>
          <w:color w:val="000000"/>
        </w:rPr>
        <w:t> </w:t>
      </w:r>
    </w:p>
    <w:p w14:paraId="3073D8D5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Branca</w:t>
      </w:r>
      <w:r w:rsidRPr="0017772B">
        <w:rPr>
          <w:rStyle w:val="eop"/>
          <w:rFonts w:eastAsia="Arial"/>
          <w:color w:val="000000"/>
        </w:rPr>
        <w:t> </w:t>
      </w:r>
    </w:p>
    <w:p w14:paraId="6752247E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Preta</w:t>
      </w:r>
      <w:r w:rsidRPr="0017772B">
        <w:rPr>
          <w:rStyle w:val="eop"/>
          <w:rFonts w:eastAsia="Arial"/>
          <w:color w:val="000000"/>
        </w:rPr>
        <w:t> </w:t>
      </w:r>
    </w:p>
    <w:p w14:paraId="554EE0B2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Parda</w:t>
      </w:r>
      <w:r w:rsidRPr="0017772B">
        <w:rPr>
          <w:rStyle w:val="eop"/>
          <w:rFonts w:eastAsia="Arial"/>
          <w:color w:val="000000"/>
        </w:rPr>
        <w:t> </w:t>
      </w:r>
    </w:p>
    <w:p w14:paraId="4E0EEE38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   ) Amarela</w:t>
      </w:r>
      <w:r w:rsidRPr="0017772B">
        <w:rPr>
          <w:rStyle w:val="eop"/>
          <w:rFonts w:eastAsia="Arial"/>
          <w:color w:val="000000"/>
        </w:rPr>
        <w:t> </w:t>
      </w:r>
    </w:p>
    <w:p w14:paraId="2DD5C737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lastRenderedPageBreak/>
        <w:t>(  ) Indígena</w:t>
      </w:r>
      <w:r w:rsidRPr="0017772B">
        <w:rPr>
          <w:rStyle w:val="eop"/>
          <w:rFonts w:eastAsia="Arial"/>
          <w:color w:val="000000"/>
        </w:rPr>
        <w:t> </w:t>
      </w:r>
    </w:p>
    <w:p w14:paraId="7D485FE5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 </w:t>
      </w:r>
      <w:r w:rsidRPr="0017772B">
        <w:rPr>
          <w:rStyle w:val="eop"/>
          <w:rFonts w:eastAsia="Arial"/>
          <w:color w:val="000000"/>
        </w:rPr>
        <w:t> </w:t>
      </w:r>
    </w:p>
    <w:p w14:paraId="5C93C901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b/>
          <w:bCs/>
          <w:color w:val="000000"/>
        </w:rPr>
        <w:t>Representante legal é pessoa com deficiência - PCD?</w:t>
      </w:r>
      <w:r w:rsidRPr="0017772B">
        <w:rPr>
          <w:rStyle w:val="eop"/>
          <w:rFonts w:eastAsia="Arial"/>
          <w:color w:val="000000"/>
        </w:rPr>
        <w:t> </w:t>
      </w:r>
    </w:p>
    <w:p w14:paraId="2C930C19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  ) Sim</w:t>
      </w:r>
      <w:r w:rsidRPr="0017772B">
        <w:rPr>
          <w:rStyle w:val="eop"/>
          <w:rFonts w:eastAsia="Arial"/>
          <w:color w:val="000000"/>
        </w:rPr>
        <w:t> </w:t>
      </w:r>
    </w:p>
    <w:p w14:paraId="2043E1AB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  ) Não</w:t>
      </w:r>
      <w:r w:rsidRPr="0017772B">
        <w:rPr>
          <w:rStyle w:val="eop"/>
          <w:rFonts w:eastAsia="Arial"/>
          <w:color w:val="000000"/>
        </w:rPr>
        <w:t> </w:t>
      </w:r>
    </w:p>
    <w:p w14:paraId="673514A4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 </w:t>
      </w:r>
      <w:r w:rsidRPr="0017772B">
        <w:rPr>
          <w:rStyle w:val="eop"/>
          <w:rFonts w:eastAsia="Arial"/>
          <w:color w:val="000000"/>
        </w:rPr>
        <w:t> </w:t>
      </w:r>
    </w:p>
    <w:p w14:paraId="7A65C844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b/>
          <w:bCs/>
          <w:color w:val="000000"/>
        </w:rPr>
        <w:t>Caso tenha marcado "sim" qual o tipo de deficiência?</w:t>
      </w:r>
      <w:r w:rsidRPr="0017772B">
        <w:rPr>
          <w:rStyle w:val="eop"/>
          <w:rFonts w:eastAsia="Arial"/>
          <w:color w:val="000000"/>
        </w:rPr>
        <w:t> </w:t>
      </w:r>
    </w:p>
    <w:p w14:paraId="2DC0E01A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Auditiva</w:t>
      </w:r>
      <w:r w:rsidRPr="0017772B">
        <w:rPr>
          <w:rStyle w:val="eop"/>
          <w:rFonts w:eastAsia="Arial"/>
          <w:color w:val="000000"/>
        </w:rPr>
        <w:t> </w:t>
      </w:r>
    </w:p>
    <w:p w14:paraId="5B62019D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Física</w:t>
      </w:r>
      <w:r w:rsidRPr="0017772B">
        <w:rPr>
          <w:rStyle w:val="eop"/>
          <w:rFonts w:eastAsia="Arial"/>
          <w:color w:val="000000"/>
        </w:rPr>
        <w:t> </w:t>
      </w:r>
    </w:p>
    <w:p w14:paraId="59E4B867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Intelectual</w:t>
      </w:r>
      <w:r w:rsidRPr="0017772B">
        <w:rPr>
          <w:rStyle w:val="eop"/>
          <w:rFonts w:eastAsia="Arial"/>
          <w:color w:val="000000"/>
        </w:rPr>
        <w:t> </w:t>
      </w:r>
    </w:p>
    <w:p w14:paraId="3683357D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Múltipla</w:t>
      </w:r>
      <w:r w:rsidRPr="0017772B">
        <w:rPr>
          <w:rStyle w:val="eop"/>
          <w:rFonts w:eastAsia="Arial"/>
          <w:color w:val="000000"/>
        </w:rPr>
        <w:t> </w:t>
      </w:r>
    </w:p>
    <w:p w14:paraId="62A7CFBB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Visual</w:t>
      </w:r>
      <w:r w:rsidRPr="0017772B">
        <w:rPr>
          <w:rStyle w:val="eop"/>
          <w:rFonts w:eastAsia="Arial"/>
          <w:color w:val="000000"/>
        </w:rPr>
        <w:t> </w:t>
      </w:r>
    </w:p>
    <w:p w14:paraId="5AD9122C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  ) Outra, indicar qual</w:t>
      </w:r>
      <w:r w:rsidRPr="0017772B">
        <w:rPr>
          <w:rStyle w:val="eop"/>
          <w:rFonts w:eastAsia="Arial"/>
          <w:color w:val="000000"/>
        </w:rPr>
        <w:t> </w:t>
      </w:r>
    </w:p>
    <w:p w14:paraId="038205AE" w14:textId="77777777" w:rsidR="006110D8" w:rsidRDefault="006110D8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b/>
          <w:bCs/>
          <w:color w:val="000000"/>
        </w:rPr>
      </w:pPr>
    </w:p>
    <w:p w14:paraId="5AA72935" w14:textId="4CF23903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b/>
          <w:bCs/>
          <w:color w:val="000000"/>
        </w:rPr>
        <w:t>Escolaridade do representante legal</w:t>
      </w:r>
      <w:r w:rsidRPr="0017772B">
        <w:rPr>
          <w:rStyle w:val="eop"/>
          <w:rFonts w:eastAsia="Arial"/>
          <w:color w:val="000000"/>
        </w:rPr>
        <w:t> </w:t>
      </w:r>
    </w:p>
    <w:p w14:paraId="59E4C7D8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Não tenho Educação Formal</w:t>
      </w:r>
      <w:r w:rsidRPr="0017772B">
        <w:rPr>
          <w:rStyle w:val="eop"/>
          <w:rFonts w:eastAsia="Arial"/>
          <w:color w:val="000000"/>
        </w:rPr>
        <w:t> </w:t>
      </w:r>
    </w:p>
    <w:p w14:paraId="38D39165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Ensino Fundamental Incompleto</w:t>
      </w:r>
      <w:r w:rsidRPr="0017772B">
        <w:rPr>
          <w:rStyle w:val="eop"/>
          <w:rFonts w:eastAsia="Arial"/>
          <w:color w:val="000000"/>
        </w:rPr>
        <w:t> </w:t>
      </w:r>
    </w:p>
    <w:p w14:paraId="277DA70F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Ensino Fundamental Completo</w:t>
      </w:r>
      <w:r w:rsidRPr="0017772B">
        <w:rPr>
          <w:rStyle w:val="eop"/>
          <w:rFonts w:eastAsia="Arial"/>
          <w:color w:val="000000"/>
        </w:rPr>
        <w:t> </w:t>
      </w:r>
    </w:p>
    <w:p w14:paraId="1A7EBC59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Ensino Médio Incompleto</w:t>
      </w:r>
      <w:r w:rsidRPr="0017772B">
        <w:rPr>
          <w:rStyle w:val="eop"/>
          <w:rFonts w:eastAsia="Arial"/>
          <w:color w:val="000000"/>
        </w:rPr>
        <w:t> </w:t>
      </w:r>
    </w:p>
    <w:p w14:paraId="0B0C6A44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Ensino Médio Completo</w:t>
      </w:r>
      <w:r w:rsidRPr="0017772B">
        <w:rPr>
          <w:rStyle w:val="eop"/>
          <w:rFonts w:eastAsia="Arial"/>
          <w:color w:val="000000"/>
        </w:rPr>
        <w:t> </w:t>
      </w:r>
    </w:p>
    <w:p w14:paraId="76557490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Curso Técnico completo</w:t>
      </w:r>
      <w:r w:rsidRPr="0017772B">
        <w:rPr>
          <w:rStyle w:val="eop"/>
          <w:rFonts w:eastAsia="Arial"/>
          <w:color w:val="000000"/>
        </w:rPr>
        <w:t> </w:t>
      </w:r>
    </w:p>
    <w:p w14:paraId="4765AB8D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Ensino Superior Incompleto</w:t>
      </w:r>
      <w:r w:rsidRPr="0017772B">
        <w:rPr>
          <w:rStyle w:val="eop"/>
          <w:rFonts w:eastAsia="Arial"/>
          <w:color w:val="000000"/>
        </w:rPr>
        <w:t> </w:t>
      </w:r>
    </w:p>
    <w:p w14:paraId="22732826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Ensino Superior Completo</w:t>
      </w:r>
      <w:r w:rsidRPr="0017772B">
        <w:rPr>
          <w:rStyle w:val="eop"/>
          <w:rFonts w:eastAsia="Arial"/>
          <w:color w:val="000000"/>
        </w:rPr>
        <w:t> </w:t>
      </w:r>
    </w:p>
    <w:p w14:paraId="36D8112C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  ) Pós Graduação completo</w:t>
      </w:r>
      <w:r w:rsidRPr="0017772B">
        <w:rPr>
          <w:rStyle w:val="eop"/>
          <w:rFonts w:eastAsia="Arial"/>
          <w:color w:val="000000"/>
        </w:rPr>
        <w:t> </w:t>
      </w:r>
    </w:p>
    <w:p w14:paraId="1A1796E2" w14:textId="77777777" w:rsidR="00B35CCB" w:rsidRPr="0017772B" w:rsidRDefault="00B35CCB" w:rsidP="00B35CCB">
      <w:pPr>
        <w:pStyle w:val="paragraph"/>
        <w:spacing w:before="0" w:beforeAutospacing="0" w:after="0" w:afterAutospacing="0"/>
        <w:ind w:left="120" w:right="120"/>
        <w:jc w:val="both"/>
        <w:textAlignment w:val="baseline"/>
      </w:pPr>
      <w:r w:rsidRPr="0017772B">
        <w:rPr>
          <w:rStyle w:val="normaltextrun"/>
          <w:color w:val="000000"/>
        </w:rPr>
        <w:t>(  ) Pós-Graduação Incompleto</w:t>
      </w:r>
      <w:r w:rsidRPr="0017772B">
        <w:rPr>
          <w:rStyle w:val="eop"/>
          <w:rFonts w:eastAsia="Arial"/>
          <w:color w:val="000000"/>
        </w:rPr>
        <w:t> </w:t>
      </w:r>
    </w:p>
    <w:p w14:paraId="16042409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7E72F22" w14:textId="77777777" w:rsidR="00B35CCB" w:rsidRDefault="00B35CCB" w:rsidP="00B35CCB">
      <w:pPr>
        <w:rPr>
          <w:rFonts w:ascii="Times New Roman" w:hAnsi="Times New Roman" w:cs="Times New Roman"/>
          <w:sz w:val="24"/>
          <w:szCs w:val="24"/>
        </w:rPr>
      </w:pPr>
    </w:p>
    <w:p w14:paraId="6DEE5494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1B395D67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423CD2CA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767DDFE1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41B0A289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45C82C43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41A356B3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23F64E2E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208D4FAC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023F4158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4079CB9D" w14:textId="77777777" w:rsidR="0017772B" w:rsidRDefault="0017772B" w:rsidP="00B35CCB">
      <w:pPr>
        <w:rPr>
          <w:rFonts w:ascii="Times New Roman" w:hAnsi="Times New Roman" w:cs="Times New Roman"/>
          <w:sz w:val="24"/>
          <w:szCs w:val="24"/>
        </w:rPr>
      </w:pPr>
    </w:p>
    <w:p w14:paraId="3B07F83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BCAB0D9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2. DADOS DO PROJETO</w:t>
      </w:r>
    </w:p>
    <w:p w14:paraId="69EF3E4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Nome do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1A346A7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7E5B7D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Escolha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categoria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que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vai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concorrer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 </w:t>
      </w:r>
    </w:p>
    <w:p w14:paraId="72CB888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14:paraId="05427F5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Descrição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(Na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descrição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Algumas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perguntas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orientadoras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O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realizará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Por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importante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sociedade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Como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ideia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surgiu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Conte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contexto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.)</w:t>
      </w:r>
    </w:p>
    <w:p w14:paraId="631ADDB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(Neste campo,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pretende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alcançar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É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importante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breve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proponha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cinco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.)</w:t>
      </w: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18B91538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Metas </w:t>
      </w: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(Neste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espaço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é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necessário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detalhar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pequenas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ações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e/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quantificáveis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Por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exemplo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02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oficinas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circenses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Confecção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80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figurinos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120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idosas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beneficiadas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.)</w:t>
      </w:r>
    </w:p>
    <w:p w14:paraId="0F6FC75C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E3FC8D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Perfil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público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ser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atingido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pelo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Preencha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aqui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beneficiadas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participarão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Perguntas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orientadoras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vai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crianças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adultas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e/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idosas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Elas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alguma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Qual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escolaridade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delas? Elas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moram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qual local, bairro e/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No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digitais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qual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perfil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direciona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?)</w:t>
      </w:r>
    </w:p>
    <w:p w14:paraId="0009F28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Sua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ação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cultural é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voltada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prioritariamente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algum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destes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perfis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público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 </w:t>
      </w:r>
    </w:p>
    <w:p w14:paraId="18AAAF0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vítimas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violência</w:t>
      </w:r>
      <w:proofErr w:type="spellEnd"/>
    </w:p>
    <w:p w14:paraId="6709E5B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situação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pobreza</w:t>
      </w:r>
      <w:proofErr w:type="spellEnd"/>
    </w:p>
    <w:p w14:paraId="01BF08E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situação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moradores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18C6332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situação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restrição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privação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liberdade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população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carcerária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06A45A54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proofErr w:type="spellEnd"/>
    </w:p>
    <w:p w14:paraId="6A29EAC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sofrimento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físico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e/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psíquico</w:t>
      </w:r>
      <w:proofErr w:type="spellEnd"/>
    </w:p>
    <w:p w14:paraId="651FEEB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Mulheres</w:t>
      </w:r>
      <w:proofErr w:type="spellEnd"/>
    </w:p>
    <w:p w14:paraId="1514CA74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17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LGBTQIAPN+</w:t>
      </w:r>
    </w:p>
    <w:p w14:paraId="59A788EC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Povos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comunidades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tradicionais</w:t>
      </w:r>
      <w:proofErr w:type="spellEnd"/>
    </w:p>
    <w:p w14:paraId="0B3CBC3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Negros e/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negras</w:t>
      </w:r>
      <w:proofErr w:type="spellEnd"/>
    </w:p>
    <w:p w14:paraId="340CAAAC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Ciganos</w:t>
      </w:r>
      <w:proofErr w:type="spellEnd"/>
    </w:p>
    <w:p w14:paraId="64FC608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Indígenas</w:t>
      </w:r>
      <w:proofErr w:type="spellEnd"/>
    </w:p>
    <w:p w14:paraId="410FDEE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voltada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especificamente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um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perfil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é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aberta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</w:t>
      </w:r>
      <w:proofErr w:type="spellEnd"/>
    </w:p>
    <w:p w14:paraId="18E819A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Outros,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indicar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qual</w:t>
      </w:r>
    </w:p>
    <w:p w14:paraId="1B2D7A5B" w14:textId="77777777" w:rsidR="00B35CCB" w:rsidRPr="0017772B" w:rsidRDefault="00B35CCB" w:rsidP="00B3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ABBC89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Medidas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acessibilidade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empregadas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</w:p>
    <w:p w14:paraId="510BAA1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(Marque quais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medidas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acessibilidade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implementadas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estarão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disponíveis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participação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PCD´s, tais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intérprete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libras,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audiodescrição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entre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medidas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acessibilidade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idosos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mobilidade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reduzida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Instrução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Normativa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MINC nº 10/2023) </w:t>
      </w:r>
    </w:p>
    <w:p w14:paraId="47890EA5" w14:textId="77777777" w:rsidR="00B35CCB" w:rsidRPr="0017772B" w:rsidRDefault="00B35CCB" w:rsidP="00B3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003A50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Acessibilidade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arquitetônica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 </w:t>
      </w:r>
    </w:p>
    <w:p w14:paraId="56E01779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rotas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acessíveis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espaço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manobra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cadeira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rodas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6DF173D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piso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tátil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62F6EF9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rampas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3652CCC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elevadores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adequados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21869C0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corrimãos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guarda-corpos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441B7E3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banheiros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femininos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masculinos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adaptados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6DC527F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vagas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estacionamento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3F9B2CD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assentos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obesas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3F13DC3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iluminação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adequada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77F3247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</w:t>
      </w:r>
    </w:p>
    <w:p w14:paraId="45CA827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4FC8AC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Acessibilidade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comunicacional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  </w:t>
      </w:r>
    </w:p>
    <w:p w14:paraId="6764522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Língua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Brasileira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Libras; </w:t>
      </w:r>
    </w:p>
    <w:p w14:paraId="0EAF761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sistema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Braille; </w:t>
      </w:r>
    </w:p>
    <w:p w14:paraId="7C50EE8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sistema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sinalização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tátil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47DB52B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audiodescrição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43FFF2D8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(  ) as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legendas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 </w:t>
      </w:r>
    </w:p>
    <w:p w14:paraId="4D141831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linguagem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simples; </w:t>
      </w:r>
    </w:p>
    <w:p w14:paraId="16F0F3D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textos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adaptados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leitores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tela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e </w:t>
      </w:r>
    </w:p>
    <w:p w14:paraId="34C6F8A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</w:t>
      </w:r>
    </w:p>
    <w:p w14:paraId="503E53C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220876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Acessibilidade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atitudinal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  </w:t>
      </w:r>
    </w:p>
    <w:p w14:paraId="34F673C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capacitação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equipes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atuantes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 </w:t>
      </w:r>
    </w:p>
    <w:p w14:paraId="6DC43D1C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contratação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profissionais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deficiência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profissionais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especializados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acessibilidade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cultural; </w:t>
      </w:r>
    </w:p>
    <w:p w14:paraId="1C69454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sensibilização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agentes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envolvidos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cadeia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produtiva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cultural; e </w:t>
      </w:r>
    </w:p>
    <w:p w14:paraId="0D9349B4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medidas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visem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eliminação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atitudes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capacitistas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14:paraId="667F258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6CE98A9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Informe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essas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medidas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acessibilidade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serão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implementadas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disponibilizadas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acordo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com 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proposto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14:paraId="2EC35A38" w14:textId="77777777" w:rsidR="00B35CCB" w:rsidRPr="0017772B" w:rsidRDefault="00B35CCB" w:rsidP="00B3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768F37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Local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onde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será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executado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(Informe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espaços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outros ambientes,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além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proposta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será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3051870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2B707F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Previsão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período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execução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</w:p>
    <w:p w14:paraId="02B96D7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início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1EA8524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final:</w:t>
      </w:r>
    </w:p>
    <w:p w14:paraId="3A6A546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C34CAA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Equipe </w:t>
      </w:r>
    </w:p>
    <w:p w14:paraId="304E932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Informe quais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profissionais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atuarão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quadro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B35CCB" w:rsidRPr="0017772B" w14:paraId="2D54E0B1" w14:textId="77777777" w:rsidTr="009E5E8E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536"/>
              <w:gridCol w:w="1710"/>
              <w:gridCol w:w="3175"/>
            </w:tblGrid>
            <w:tr w:rsidR="00B35CCB" w:rsidRPr="0017772B" w14:paraId="5F5B1977" w14:textId="77777777" w:rsidTr="009B0B52">
              <w:trPr>
                <w:tblCellSpacing w:w="0" w:type="dxa"/>
              </w:trPr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B4D62" w14:textId="77777777" w:rsidR="00B35CCB" w:rsidRPr="0017772B" w:rsidRDefault="00B35CCB" w:rsidP="009E5E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Nome do 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profissional</w:t>
                  </w:r>
                  <w:proofErr w:type="spellEnd"/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/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empresa</w:t>
                  </w:r>
                  <w:proofErr w:type="spellEnd"/>
                </w:p>
              </w:tc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46E5C" w14:textId="77777777" w:rsidR="00B35CCB" w:rsidRPr="0017772B" w:rsidRDefault="00B35CCB" w:rsidP="009E5E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Função</w:t>
                  </w:r>
                  <w:proofErr w:type="spellEnd"/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no 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projeto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A9D61" w14:textId="77777777" w:rsidR="00B35CCB" w:rsidRPr="0017772B" w:rsidRDefault="00B35CCB" w:rsidP="009E5E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489E6" w14:textId="77777777" w:rsidR="00B35CCB" w:rsidRPr="0017772B" w:rsidRDefault="00B35CCB" w:rsidP="009E5E8E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Mini 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currículo</w:t>
                  </w:r>
                  <w:proofErr w:type="spellEnd"/>
                </w:p>
              </w:tc>
            </w:tr>
            <w:tr w:rsidR="00B35CCB" w:rsidRPr="0017772B" w14:paraId="7F2893AB" w14:textId="77777777" w:rsidTr="009B0B52">
              <w:trPr>
                <w:tblCellSpacing w:w="0" w:type="dxa"/>
              </w:trPr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ECCD10" w14:textId="77777777" w:rsidR="00B35CCB" w:rsidRPr="0017772B" w:rsidRDefault="00B35CCB" w:rsidP="009E5E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3A8B1" w14:textId="77777777" w:rsidR="00B35CCB" w:rsidRPr="0017772B" w:rsidRDefault="00B35CCB" w:rsidP="009E5E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Cineasta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B6BE4" w14:textId="77777777" w:rsidR="00B35CCB" w:rsidRPr="0017772B" w:rsidRDefault="00B35CCB" w:rsidP="009E5E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3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6B849" w14:textId="77777777" w:rsidR="00B35CCB" w:rsidRPr="0017772B" w:rsidRDefault="00B35CCB" w:rsidP="009E5E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(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Insira</w:t>
                  </w:r>
                  <w:proofErr w:type="spellEnd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uma</w:t>
                  </w:r>
                  <w:proofErr w:type="spellEnd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breve 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descrição</w:t>
                  </w:r>
                  <w:proofErr w:type="spellEnd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da 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trajetória</w:t>
                  </w:r>
                  <w:proofErr w:type="spellEnd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da 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pessoa</w:t>
                  </w:r>
                  <w:proofErr w:type="spellEnd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que 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será</w:t>
                  </w:r>
                  <w:proofErr w:type="spellEnd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contratada</w:t>
                  </w:r>
                  <w:proofErr w:type="spellEnd"/>
                  <w:r w:rsidRPr="00177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</w:tbl>
          <w:p w14:paraId="52B60E71" w14:textId="77777777" w:rsidR="00B35CCB" w:rsidRPr="0017772B" w:rsidRDefault="00B35CCB" w:rsidP="009E5E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C3C9F6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14:paraId="2CBBCF44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Cronograma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Execução</w:t>
      </w:r>
      <w:proofErr w:type="spellEnd"/>
    </w:p>
    <w:p w14:paraId="3C0B3AEC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passos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5E033B2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B35CCB" w:rsidRPr="0017772B" w14:paraId="04357AA7" w14:textId="77777777" w:rsidTr="009E5E8E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C03D6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1039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0843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4DCF6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DB56B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B35CCB" w:rsidRPr="0017772B" w14:paraId="47369060" w14:textId="77777777" w:rsidTr="009E5E8E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F15AA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Ex: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Comunicação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C8B0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Pré-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produção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5EF0A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Divulgação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nos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veículos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imprensa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2A13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AF3C5" w14:textId="77777777" w:rsidR="00B35CCB" w:rsidRPr="0017772B" w:rsidRDefault="00B35CCB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11/11/2024</w:t>
            </w:r>
          </w:p>
        </w:tc>
      </w:tr>
    </w:tbl>
    <w:p w14:paraId="134D9B7A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35260A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Estratégia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divulgação</w:t>
      </w:r>
      <w:proofErr w:type="spellEnd"/>
    </w:p>
    <w:p w14:paraId="2A53A00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meios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divulgar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ex.: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impulsionamento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redes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sociais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14:paraId="652EAB1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A678CCB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possui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recursos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financeiros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outras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fontes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 Se sim, quais?</w:t>
      </w:r>
    </w:p>
    <w:p w14:paraId="01911AF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(Informe se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prevê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financeiro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tais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cobrança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ingressos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patrocínio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e/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financiamento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Caso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positivo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previsão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empregados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.)</w:t>
      </w:r>
    </w:p>
    <w:p w14:paraId="36C5548C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possui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financeiros</w:t>
      </w:r>
      <w:proofErr w:type="spellEnd"/>
    </w:p>
    <w:p w14:paraId="4B494345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 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financeiro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municipal</w:t>
      </w:r>
    </w:p>
    <w:p w14:paraId="54A68D2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 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financeiro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estadual</w:t>
      </w:r>
      <w:proofErr w:type="spellEnd"/>
    </w:p>
    <w:p w14:paraId="1481D7E7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 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Lei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Incentivo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Municipal</w:t>
      </w:r>
    </w:p>
    <w:p w14:paraId="54447E60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 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Lei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Incentivo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Estadual</w:t>
      </w:r>
      <w:proofErr w:type="spellEnd"/>
    </w:p>
    <w:p w14:paraId="62B11153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 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Lei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Incentivo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Federal</w:t>
      </w:r>
    </w:p>
    <w:p w14:paraId="3DF27EE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 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Patrocínio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privado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direto</w:t>
      </w:r>
      <w:proofErr w:type="spellEnd"/>
    </w:p>
    <w:p w14:paraId="1AFC723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Patrocínio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instituição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internacional</w:t>
      </w:r>
      <w:proofErr w:type="spellEnd"/>
    </w:p>
    <w:p w14:paraId="61B758B6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Doações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Físicas</w:t>
      </w:r>
      <w:proofErr w:type="spellEnd"/>
    </w:p>
    <w:p w14:paraId="51D3340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 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Doações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Empresas</w:t>
      </w:r>
      <w:proofErr w:type="spellEnd"/>
    </w:p>
    <w:p w14:paraId="2E80D32E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Cobrança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ingressos</w:t>
      </w:r>
      <w:proofErr w:type="spellEnd"/>
    </w:p>
    <w:p w14:paraId="1F325A3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 Outros</w:t>
      </w:r>
    </w:p>
    <w:p w14:paraId="69BC976C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 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financiamento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detalhe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quais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valor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financiamento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empregados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0309EC18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prevê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venda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produtos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</w:t>
      </w:r>
      <w:proofErr w:type="spellStart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ingressos</w:t>
      </w:r>
      <w:proofErr w:type="spellEnd"/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</w:t>
      </w:r>
    </w:p>
    <w:p w14:paraId="2EB310BD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(Informe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quantidade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produtos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serem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vendidos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valor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unitário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 valor total a ser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arrecadado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Detalhe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arrecadados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aplicados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.)</w:t>
      </w:r>
    </w:p>
    <w:p w14:paraId="2695E919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01C24AB" w14:textId="77777777" w:rsidR="00B35CCB" w:rsidRPr="0017772B" w:rsidRDefault="00B35CCB" w:rsidP="00B35CC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PLANILHA ORÇAMENTÁRIA</w:t>
      </w:r>
    </w:p>
    <w:p w14:paraId="32B7A3FD" w14:textId="77777777" w:rsidR="00B35CCB" w:rsidRPr="0017772B" w:rsidRDefault="00B35CCB" w:rsidP="00B35CCB">
      <w:pPr>
        <w:spacing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Preencha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informando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despesas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indicando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metas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etapas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às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quais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estão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B0204" w14:textId="77777777" w:rsidR="00B35CCB" w:rsidRPr="0017772B" w:rsidRDefault="00B35CCB" w:rsidP="00B35CCB">
      <w:pPr>
        <w:spacing w:before="115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17772B">
        <w:rPr>
          <w:rFonts w:ascii="Times New Roman" w:hAnsi="Times New Roman" w:cs="Times New Roman"/>
          <w:sz w:val="24"/>
          <w:szCs w:val="24"/>
        </w:rPr>
        <w:t xml:space="preserve">Pode haver a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indicação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parâmetro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preço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(Ex.: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preço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estabelecido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no SALICNET, 3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orçamentos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utilizado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referência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específica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do item de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despesa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para auxiliar a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análise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técnica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comissão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72B">
        <w:rPr>
          <w:rFonts w:ascii="Times New Roman" w:hAnsi="Times New Roman" w:cs="Times New Roman"/>
          <w:sz w:val="24"/>
          <w:szCs w:val="24"/>
        </w:rPr>
        <w:t>seleção</w:t>
      </w:r>
      <w:proofErr w:type="spellEnd"/>
      <w:r w:rsidRPr="0017772B">
        <w:rPr>
          <w:rFonts w:ascii="Times New Roman" w:hAnsi="Times New Roman" w:cs="Times New Roman"/>
          <w:sz w:val="24"/>
          <w:szCs w:val="24"/>
        </w:rPr>
        <w:t>.</w:t>
      </w:r>
    </w:p>
    <w:p w14:paraId="48C48505" w14:textId="77777777" w:rsidR="00B35CCB" w:rsidRPr="0017772B" w:rsidRDefault="00B35CCB" w:rsidP="00B35CCB">
      <w:pPr>
        <w:spacing w:before="115"/>
        <w:ind w:right="108"/>
        <w:jc w:val="both"/>
        <w:textDirection w:val="btL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14"/>
        <w:gridCol w:w="1360"/>
        <w:gridCol w:w="1389"/>
        <w:gridCol w:w="1414"/>
        <w:gridCol w:w="1321"/>
        <w:gridCol w:w="1137"/>
      </w:tblGrid>
      <w:tr w:rsidR="00B35CCB" w:rsidRPr="0017772B" w14:paraId="0FC840C0" w14:textId="77777777" w:rsidTr="009E5E8E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FE03E" w14:textId="77777777" w:rsidR="00B35CCB" w:rsidRPr="0017772B" w:rsidRDefault="00B35CCB" w:rsidP="009E5E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A72AD" w14:textId="77777777" w:rsidR="00B35CCB" w:rsidRPr="0017772B" w:rsidRDefault="00B35CCB" w:rsidP="009E5E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53FA" w14:textId="77777777" w:rsidR="00B35CCB" w:rsidRPr="0017772B" w:rsidRDefault="00B35CCB" w:rsidP="009E5E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medida</w:t>
            </w:r>
            <w:proofErr w:type="spellEnd"/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884B2" w14:textId="77777777" w:rsidR="00B35CCB" w:rsidRPr="0017772B" w:rsidRDefault="00B35CCB" w:rsidP="009E5E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unitário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78990" w14:textId="77777777" w:rsidR="00B35CCB" w:rsidRPr="0017772B" w:rsidRDefault="00B35CCB" w:rsidP="009E5E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  <w:proofErr w:type="spell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53E8B" w14:textId="77777777" w:rsidR="00B35CCB" w:rsidRPr="0017772B" w:rsidRDefault="00B35CCB" w:rsidP="009E5E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D1D42" w14:textId="77777777" w:rsidR="00B35CCB" w:rsidRPr="0017772B" w:rsidRDefault="00B35CCB" w:rsidP="009E5E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preço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opcional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B35CCB" w:rsidRPr="0017772B" w14:paraId="0F03F03F" w14:textId="77777777" w:rsidTr="009E5E8E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8BC14" w14:textId="77777777" w:rsidR="00B35CCB" w:rsidRPr="0017772B" w:rsidRDefault="00B35CCB" w:rsidP="009E5E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Ex.: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Fotógrafo</w:t>
            </w:r>
            <w:proofErr w:type="spellEnd"/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3F2D5" w14:textId="77777777" w:rsidR="00B35CCB" w:rsidRPr="0017772B" w:rsidRDefault="00B35CCB" w:rsidP="009E5E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Profissional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necessário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registro</w:t>
            </w:r>
            <w:proofErr w:type="spellEnd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oficina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78542" w14:textId="77777777" w:rsidR="00B35CCB" w:rsidRPr="0017772B" w:rsidRDefault="00B35CCB" w:rsidP="009E5E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</w:t>
            </w:r>
            <w:proofErr w:type="spellEnd"/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01170" w14:textId="77777777" w:rsidR="00B35CCB" w:rsidRPr="0017772B" w:rsidRDefault="00B35CCB" w:rsidP="009E5E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9D512" w14:textId="77777777" w:rsidR="00B35CCB" w:rsidRPr="0017772B" w:rsidRDefault="00B35CCB" w:rsidP="009E5E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FF625" w14:textId="77777777" w:rsidR="00B35CCB" w:rsidRPr="0017772B" w:rsidRDefault="00B35CCB" w:rsidP="009E5E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C4C8" w14:textId="77777777" w:rsidR="00B35CCB" w:rsidRPr="0017772B" w:rsidRDefault="00B35CCB" w:rsidP="009E5E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5244E38" w14:textId="77777777" w:rsidR="00B35CCB" w:rsidRPr="0017772B" w:rsidRDefault="00B35CCB" w:rsidP="00B35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CD9900F" w14:textId="77777777" w:rsidR="00B35CCB" w:rsidRPr="0017772B" w:rsidRDefault="00B35CCB" w:rsidP="00B35CC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DOCUMENTOS COMPLEMENTARES</w:t>
      </w:r>
    </w:p>
    <w:p w14:paraId="417887DC" w14:textId="77777777" w:rsidR="00B35CCB" w:rsidRDefault="00B35CCB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queira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junte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documentos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auxiliam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análise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equipe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técnica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tais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currículos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portfólios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entre outros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documentos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achar </w:t>
      </w:r>
      <w:proofErr w:type="spellStart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necessário</w:t>
      </w:r>
      <w:proofErr w:type="spellEnd"/>
      <w:r w:rsidRPr="001777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FFBD95A" w14:textId="77777777" w:rsidR="0017772B" w:rsidRDefault="0017772B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2DB70E4" w14:textId="77777777" w:rsidR="0017772B" w:rsidRDefault="0017772B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235FF2D" w14:textId="77777777" w:rsidR="0017772B" w:rsidRDefault="0017772B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9B30657" w14:textId="77777777" w:rsidR="009B0B52" w:rsidRDefault="009B0B52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0687ABD" w14:textId="77777777" w:rsidR="009B0B52" w:rsidRDefault="009B0B52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F5ACA4F" w14:textId="77777777" w:rsidR="009B0B52" w:rsidRDefault="009B0B52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B16AD9D" w14:textId="77777777" w:rsidR="009B0B52" w:rsidRDefault="009B0B52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B3B480" w14:textId="77777777" w:rsidR="009B0B52" w:rsidRDefault="009B0B52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6811A22" w14:textId="77777777" w:rsidR="0017772B" w:rsidRDefault="0017772B" w:rsidP="00B35C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0FF9DCA" w14:textId="77777777" w:rsidR="0017772B" w:rsidRPr="006110D8" w:rsidRDefault="0017772B" w:rsidP="0017772B">
      <w:pPr>
        <w:spacing w:after="280"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lastRenderedPageBreak/>
        <w:t xml:space="preserve">ANEXO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484361195"/>
        </w:sdtPr>
        <w:sdtContent>
          <w:r w:rsidRPr="006110D8">
            <w:rPr>
              <w:rFonts w:ascii="Times New Roman" w:hAnsi="Times New Roman" w:cs="Times New Roman"/>
              <w:b/>
              <w:smallCaps/>
              <w:color w:val="000000"/>
              <w:sz w:val="24"/>
              <w:szCs w:val="24"/>
            </w:rPr>
            <w:t>III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1819845665"/>
          <w:showingPlcHdr/>
        </w:sdtPr>
        <w:sdtContent>
          <w:r w:rsidRPr="006110D8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14:paraId="295516FD" w14:textId="77777777" w:rsidR="0017772B" w:rsidRPr="006110D8" w:rsidRDefault="0017772B" w:rsidP="0017772B">
      <w:pPr>
        <w:spacing w:before="280" w:after="280"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CRITÉRIOS UTILIZADOS NA AVALIAÇÃO DE MÉRITO CULTURAL</w:t>
      </w:r>
    </w:p>
    <w:p w14:paraId="6E99F14A" w14:textId="77777777" w:rsidR="0017772B" w:rsidRPr="006110D8" w:rsidRDefault="0017772B" w:rsidP="0017772B">
      <w:pPr>
        <w:spacing w:before="120" w:after="120" w:line="240" w:lineRule="auto"/>
        <w:ind w:right="120"/>
        <w:rPr>
          <w:rFonts w:ascii="Times New Roman" w:hAnsi="Times New Roman" w:cs="Times New Roman"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2CAA24A" w14:textId="77777777" w:rsidR="0017772B" w:rsidRPr="006110D8" w:rsidRDefault="0017772B" w:rsidP="0017772B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avaliação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projetos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será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realizada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mediante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atribuição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notas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aos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critérios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seleção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conforme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descrição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2C0B4D8" w14:textId="42B78A27" w:rsidR="0017772B" w:rsidRPr="006110D8" w:rsidRDefault="0017772B" w:rsidP="0017772B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• Grau pleno de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atendimento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critério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– 100% dos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pontos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5E692A4" w14:textId="1640A9D2" w:rsidR="0017772B" w:rsidRPr="006110D8" w:rsidRDefault="0017772B" w:rsidP="0017772B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• Grau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satisfatório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atendimento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critério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– 80% dos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pontos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2E57F00" w14:textId="591C7E96" w:rsidR="0017772B" w:rsidRPr="006110D8" w:rsidRDefault="0017772B" w:rsidP="0017772B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• Grau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parcial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atendimento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critério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– 60% dos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pontos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97B3382" w14:textId="35312306" w:rsidR="0017772B" w:rsidRPr="006110D8" w:rsidRDefault="0017772B" w:rsidP="0017772B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• Grau regular de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atendimento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critério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– 40% dos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pontos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994850E" w14:textId="72969C55" w:rsidR="0017772B" w:rsidRPr="006110D8" w:rsidRDefault="0017772B" w:rsidP="0017772B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• Grau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insatisfatório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atendimento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critério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– 20% dos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pontos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BD80D4F" w14:textId="2A8393BA" w:rsidR="006110D8" w:rsidRPr="006110D8" w:rsidRDefault="0017772B" w:rsidP="006110D8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Não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atendimento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critério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 xml:space="preserve"> – 0 </w:t>
      </w:r>
      <w:proofErr w:type="spellStart"/>
      <w:r w:rsidRPr="006110D8">
        <w:rPr>
          <w:rFonts w:ascii="Times New Roman" w:hAnsi="Times New Roman" w:cs="Times New Roman"/>
          <w:color w:val="000000"/>
          <w:sz w:val="24"/>
          <w:szCs w:val="24"/>
        </w:rPr>
        <w:t>pontos</w:t>
      </w:r>
      <w:proofErr w:type="spellEnd"/>
      <w:r w:rsidRPr="006110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DD9406" w14:textId="77777777" w:rsidR="0017772B" w:rsidRPr="006110D8" w:rsidRDefault="0017772B" w:rsidP="0017772B">
      <w:pPr>
        <w:widowControl w:val="0"/>
        <w:ind w:left="141" w:right="-324" w:hanging="2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5" w:type="dxa"/>
        <w:tblInd w:w="-1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170"/>
        <w:gridCol w:w="2325"/>
      </w:tblGrid>
      <w:tr w:rsidR="0017772B" w:rsidRPr="006110D8" w14:paraId="29C86563" w14:textId="77777777" w:rsidTr="009E5E8E">
        <w:trPr>
          <w:trHeight w:val="33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5A845BE5" w14:textId="77777777" w:rsidR="0017772B" w:rsidRPr="006110D8" w:rsidRDefault="0017772B" w:rsidP="009E5E8E">
            <w:pPr>
              <w:widowControl w:val="0"/>
              <w:ind w:left="141" w:right="-324" w:hanging="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CRITÉRIOS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22C63ABF" w14:textId="77777777" w:rsidR="0017772B" w:rsidRPr="006110D8" w:rsidRDefault="0017772B" w:rsidP="009E5E8E">
            <w:pPr>
              <w:widowControl w:val="0"/>
              <w:ind w:left="141" w:right="-324" w:hanging="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17772B" w:rsidRPr="006110D8" w14:paraId="4B210D56" w14:textId="77777777" w:rsidTr="009E5E8E">
        <w:trPr>
          <w:trHeight w:val="345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DE4DDA" w14:textId="705D8C58" w:rsidR="0017772B" w:rsidRPr="006110D8" w:rsidRDefault="0017772B" w:rsidP="0017772B">
            <w:pPr>
              <w:pStyle w:val="PargrafodaLista"/>
              <w:widowControl w:val="0"/>
              <w:numPr>
                <w:ilvl w:val="0"/>
                <w:numId w:val="13"/>
              </w:numPr>
              <w:ind w:right="152"/>
              <w:jc w:val="both"/>
              <w:rPr>
                <w:b/>
                <w:color w:val="000000"/>
                <w:szCs w:val="24"/>
              </w:rPr>
            </w:pPr>
            <w:r w:rsidRPr="006110D8">
              <w:rPr>
                <w:b/>
                <w:color w:val="000000"/>
                <w:szCs w:val="24"/>
              </w:rPr>
              <w:t>Qualidade do Projeto - Coerência do objeto, objetivos, justificativa e metas do projeto</w:t>
            </w:r>
          </w:p>
          <w:p w14:paraId="2904917D" w14:textId="77777777" w:rsidR="0017772B" w:rsidRPr="006110D8" w:rsidRDefault="0017772B" w:rsidP="0017772B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análise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considerar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para fins de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se 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conteúdo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apresenta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todo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-952246112"/>
              </w:sdtPr>
              <w:sdtContent>
                <w:r w:rsidRPr="006110D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coerência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observando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justificativa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as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possível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visualizar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forma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-1289048854"/>
                <w:showingPlcHdr/>
              </w:sdtPr>
              <w:sdtContent>
                <w:r w:rsidRPr="006110D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-519931394"/>
              </w:sdtPr>
              <w:sdtContent>
                <w:proofErr w:type="spellStart"/>
                <w:r w:rsidRPr="006110D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evidente</w:t>
                </w:r>
                <w:proofErr w:type="spellEnd"/>
              </w:sdtContent>
            </w:sdt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resultados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obtidos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E6630E" w14:textId="77777777" w:rsidR="0017772B" w:rsidRPr="006110D8" w:rsidRDefault="0017772B" w:rsidP="0017772B">
            <w:pPr>
              <w:pStyle w:val="PargrafodaLista"/>
              <w:widowControl w:val="0"/>
              <w:ind w:left="861" w:right="152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2CCA1" w14:textId="77777777" w:rsidR="0017772B" w:rsidRPr="006110D8" w:rsidRDefault="0017772B" w:rsidP="009E5E8E">
            <w:pPr>
              <w:widowControl w:val="0"/>
              <w:ind w:left="141" w:right="3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17772B" w:rsidRPr="006110D8" w14:paraId="72BAB2E8" w14:textId="77777777" w:rsidTr="009E5E8E">
        <w:trPr>
          <w:trHeight w:val="335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31412" w14:textId="77777777" w:rsidR="0017772B" w:rsidRPr="006110D8" w:rsidRDefault="0017772B" w:rsidP="009E5E8E">
            <w:pPr>
              <w:widowControl w:val="0"/>
              <w:ind w:left="141" w:right="1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-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Relevância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ação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para o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cenário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cultural do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Município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Lindóia do Sul</w:t>
            </w:r>
          </w:p>
          <w:p w14:paraId="4E0975B5" w14:textId="7E021287" w:rsidR="0017772B" w:rsidRPr="006110D8" w:rsidRDefault="0017772B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análise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considerar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para fins de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contribui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enriquecimento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valorização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Município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Lindóia do Sul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575F2" w14:textId="77777777" w:rsidR="0017772B" w:rsidRPr="006110D8" w:rsidRDefault="0017772B" w:rsidP="009E5E8E">
            <w:pPr>
              <w:widowControl w:val="0"/>
              <w:ind w:left="141" w:right="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(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vinte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17772B" w:rsidRPr="006110D8" w14:paraId="3C1F43DC" w14:textId="77777777" w:rsidTr="009E5E8E">
        <w:trPr>
          <w:trHeight w:val="338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ADF63" w14:textId="77777777" w:rsidR="0017772B" w:rsidRPr="006110D8" w:rsidRDefault="0017772B" w:rsidP="009E5E8E">
            <w:pPr>
              <w:widowControl w:val="0"/>
              <w:ind w:left="141" w:right="1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 -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Aspectos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integração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comunitária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ação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pelo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projeto</w:t>
            </w:r>
            <w:proofErr w:type="spellEnd"/>
          </w:p>
          <w:p w14:paraId="7F6E60FE" w14:textId="57CA2036" w:rsidR="006110D8" w:rsidRPr="006110D8" w:rsidRDefault="006110D8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Considera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-se, para fins de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se 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apresenta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aspectos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comunitária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impacto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social para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inclusão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deficiência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idosos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demais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situação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histórica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vulnerabilidade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econômica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/social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BF412" w14:textId="77777777" w:rsidR="0017772B" w:rsidRPr="006110D8" w:rsidRDefault="0017772B" w:rsidP="009E5E8E">
            <w:pPr>
              <w:widowControl w:val="0"/>
              <w:ind w:left="141" w:right="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17772B" w:rsidRPr="006110D8" w14:paraId="26096A37" w14:textId="77777777" w:rsidTr="009E5E8E">
        <w:trPr>
          <w:trHeight w:val="34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EDAFE" w14:textId="77777777" w:rsidR="0017772B" w:rsidRPr="006110D8" w:rsidRDefault="0017772B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0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IV -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Coerência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planilha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orçamentária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do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cronograma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execução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"/>
                <w:id w:val="-2137944776"/>
              </w:sdtPr>
              <w:sdtContent>
                <w:r w:rsidRPr="006110D8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"/>
                <w:id w:val="-147746404"/>
                <w:showingPlcHdr/>
              </w:sdtPr>
              <w:sdtContent>
                <w:r w:rsidRPr="006110D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9"/>
                <w:id w:val="1697882013"/>
              </w:sdtPr>
              <w:sdtContent>
                <w:proofErr w:type="spellStart"/>
                <w:r w:rsidRPr="006110D8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na</w:t>
                </w:r>
              </w:sdtContent>
            </w:sdt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metas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resultados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desdobramentos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projeto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proposto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67B294A" w14:textId="16BF0D4A" w:rsidR="006110D8" w:rsidRPr="006110D8" w:rsidRDefault="006110D8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análise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avaliar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valorar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viabilidade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técnica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sob 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vista dos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previstos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planilha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orçamentária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adequação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objetivos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previstos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Também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́ ser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considerada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0"/>
                <w:id w:val="-1907909820"/>
              </w:sdtPr>
              <w:sdtContent>
                <w:r w:rsidRPr="006110D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fins de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avaliação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1"/>
                <w:id w:val="-712571681"/>
              </w:sdtPr>
              <w:sdtContent>
                <w:r w:rsidRPr="006110D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coerência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conformidade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valores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quantidades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itens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relacionados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planilha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orçamentária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BB19C" w14:textId="77777777" w:rsidR="0017772B" w:rsidRPr="006110D8" w:rsidRDefault="0017772B" w:rsidP="009E5E8E">
            <w:pPr>
              <w:widowControl w:val="0"/>
              <w:ind w:left="141" w:right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17772B" w:rsidRPr="006110D8" w14:paraId="51A5B9E0" w14:textId="77777777" w:rsidTr="009E5E8E">
        <w:trPr>
          <w:trHeight w:val="34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675D4" w14:textId="77777777" w:rsidR="0017772B" w:rsidRPr="006110D8" w:rsidRDefault="0017772B" w:rsidP="009E5E8E">
            <w:pPr>
              <w:widowControl w:val="0"/>
              <w:ind w:left="141" w:right="1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 -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Coerência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Plano de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Divulgação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2"/>
                <w:id w:val="-1511587379"/>
                <w:showingPlcHdr/>
              </w:sdtPr>
              <w:sdtContent>
                <w:r w:rsidRPr="006110D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3"/>
                <w:id w:val="1311981271"/>
              </w:sdtPr>
              <w:sdtContent>
                <w:r w:rsidRPr="006110D8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n</w:t>
                </w:r>
              </w:sdtContent>
            </w:sdt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Cronograma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Objetivos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Metas do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projeto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proposto</w:t>
            </w:r>
            <w:proofErr w:type="spellEnd"/>
          </w:p>
          <w:p w14:paraId="45730CF9" w14:textId="77777777" w:rsidR="006110D8" w:rsidRPr="006110D8" w:rsidRDefault="006110D8" w:rsidP="006110D8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análise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avaliar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valorar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viabilidade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técnica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comunicacional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 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público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alvo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mediante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estratégias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mídias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materiais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apresentados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bem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capacidade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́-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3C90D4" w14:textId="77777777" w:rsidR="006110D8" w:rsidRPr="006110D8" w:rsidRDefault="006110D8" w:rsidP="006110D8">
            <w:pPr>
              <w:widowControl w:val="0"/>
              <w:ind w:left="141" w:right="1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CEE7A" w14:textId="77777777" w:rsidR="0017772B" w:rsidRPr="006110D8" w:rsidRDefault="0017772B" w:rsidP="009E5E8E">
            <w:pPr>
              <w:widowControl w:val="0"/>
              <w:ind w:left="141" w:right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17772B" w:rsidRPr="006110D8" w14:paraId="5D7FA189" w14:textId="77777777" w:rsidTr="009E5E8E">
        <w:trPr>
          <w:trHeight w:val="34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1FFC7" w14:textId="613E4F38" w:rsidR="0017772B" w:rsidRPr="006110D8" w:rsidRDefault="006110D8" w:rsidP="009E5E8E">
            <w:pPr>
              <w:widowControl w:val="0"/>
              <w:ind w:left="141" w:right="1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 - </w:t>
            </w:r>
            <w:proofErr w:type="spellStart"/>
            <w:r w:rsidR="0017772B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Compatibilidade</w:t>
            </w:r>
            <w:proofErr w:type="spellEnd"/>
            <w:r w:rsidR="0017772B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="0017772B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ficha</w:t>
            </w:r>
            <w:proofErr w:type="spellEnd"/>
            <w:r w:rsidR="0017772B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772B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técnica</w:t>
            </w:r>
            <w:proofErr w:type="spellEnd"/>
            <w:r w:rsidR="0017772B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com as </w:t>
            </w:r>
            <w:proofErr w:type="spellStart"/>
            <w:r w:rsidR="0017772B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atividades</w:t>
            </w:r>
            <w:proofErr w:type="spellEnd"/>
            <w:r w:rsidR="0017772B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772B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desenvolvidas</w:t>
            </w:r>
            <w:proofErr w:type="spellEnd"/>
          </w:p>
          <w:p w14:paraId="0FAE6C82" w14:textId="77777777" w:rsidR="006110D8" w:rsidRPr="006110D8" w:rsidRDefault="006110D8" w:rsidP="006110D8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análise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considerar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carreira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profissionais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compõem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técnico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artístico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verificando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coerência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às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atribuições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executadas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projeto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(para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avaliação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serão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considerados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currículos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dos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membros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ficha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técnica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5DD8B471" w14:textId="77777777" w:rsidR="006110D8" w:rsidRPr="006110D8" w:rsidRDefault="006110D8" w:rsidP="009E5E8E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F4CBC" w14:textId="77777777" w:rsidR="0017772B" w:rsidRPr="006110D8" w:rsidRDefault="0017772B" w:rsidP="009E5E8E">
            <w:pPr>
              <w:widowControl w:val="0"/>
              <w:ind w:left="141" w:right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dez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pontos</w:t>
            </w:r>
            <w:proofErr w:type="spellEnd"/>
          </w:p>
        </w:tc>
      </w:tr>
      <w:tr w:rsidR="0017772B" w:rsidRPr="006110D8" w14:paraId="0CCD3CAA" w14:textId="77777777" w:rsidTr="009E5E8E">
        <w:trPr>
          <w:trHeight w:val="343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3601A" w14:textId="65A5B994" w:rsidR="0017772B" w:rsidRPr="006110D8" w:rsidRDefault="0017772B" w:rsidP="009E5E8E">
            <w:pPr>
              <w:widowControl w:val="0"/>
              <w:ind w:left="141" w:right="1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Trajetória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artística</w:t>
            </w:r>
            <w:proofErr w:type="spellEnd"/>
            <w:r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cultural do </w:t>
            </w:r>
            <w:r w:rsidR="006110D8" w:rsidRPr="00611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proponent</w:t>
            </w:r>
          </w:p>
          <w:p w14:paraId="51DD19D9" w14:textId="77777777" w:rsidR="006110D8" w:rsidRPr="006110D8" w:rsidRDefault="006110D8" w:rsidP="006110D8">
            <w:pPr>
              <w:spacing w:before="120" w:after="120" w:line="240" w:lineRule="auto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Será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considerad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4"/>
                <w:id w:val="-1051617023"/>
              </w:sdtPr>
              <w:sdtContent>
                <w:r w:rsidRPr="006110D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a</w:t>
                </w:r>
                <w:proofErr w:type="spellEnd"/>
                <w:r w:rsidRPr="006110D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5"/>
                <w:id w:val="528229774"/>
                <w:showingPlcHdr/>
              </w:sdtPr>
              <w:sdtContent>
                <w:r w:rsidRPr="006110D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fins de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análise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6"/>
                <w:id w:val="-147746074"/>
              </w:sdtPr>
              <w:sdtContent>
                <w:r w:rsidRPr="006110D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carreira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proponente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com base no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currículo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comprovações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enviadas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juntamente</w:t>
            </w:r>
            <w:proofErr w:type="spellEnd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 a </w:t>
            </w:r>
            <w:proofErr w:type="spellStart"/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proposta</w:t>
            </w:r>
            <w:proofErr w:type="spell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7"/>
                <w:id w:val="-631483527"/>
              </w:sdtPr>
              <w:sdtContent>
                <w:r w:rsidRPr="006110D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.</w:t>
                </w:r>
              </w:sdtContent>
            </w:sdt>
          </w:p>
          <w:p w14:paraId="0464EB6D" w14:textId="2A357ACA" w:rsidR="006110D8" w:rsidRPr="006110D8" w:rsidRDefault="006110D8" w:rsidP="006110D8">
            <w:pPr>
              <w:widowControl w:val="0"/>
              <w:ind w:left="141" w:right="1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8623B" w14:textId="77777777" w:rsidR="0017772B" w:rsidRPr="006110D8" w:rsidRDefault="0017772B" w:rsidP="009E5E8E">
            <w:pPr>
              <w:widowControl w:val="0"/>
              <w:ind w:left="141" w:right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Até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(</w:t>
            </w:r>
            <w:proofErr w:type="spellStart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trinta</w:t>
            </w:r>
            <w:proofErr w:type="spellEnd"/>
            <w:r w:rsidRPr="006110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7772B" w:rsidRPr="0017772B" w14:paraId="488F4C6D" w14:textId="77777777" w:rsidTr="009E5E8E">
        <w:trPr>
          <w:trHeight w:val="314"/>
        </w:trPr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D0752" w14:textId="77777777" w:rsidR="0017772B" w:rsidRPr="0017772B" w:rsidRDefault="0017772B" w:rsidP="009E5E8E">
            <w:pPr>
              <w:widowControl w:val="0"/>
              <w:ind w:left="141" w:right="-32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EAC27" w14:textId="77777777" w:rsidR="0017772B" w:rsidRPr="0017772B" w:rsidRDefault="0017772B" w:rsidP="009E5E8E">
            <w:pPr>
              <w:widowControl w:val="0"/>
              <w:ind w:left="141" w:right="1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</w:t>
            </w:r>
            <w:proofErr w:type="spellStart"/>
            <w:r w:rsidRPr="00177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pontos</w:t>
            </w:r>
            <w:proofErr w:type="spellEnd"/>
          </w:p>
        </w:tc>
      </w:tr>
    </w:tbl>
    <w:p w14:paraId="3382E99C" w14:textId="77777777" w:rsidR="0017772B" w:rsidRPr="0051111F" w:rsidRDefault="0017772B" w:rsidP="0017772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FCEF736" w14:textId="77777777" w:rsidR="0017772B" w:rsidRDefault="0017772B" w:rsidP="0017772B">
      <w:pPr>
        <w:spacing w:before="120" w:after="120" w:line="240" w:lineRule="auto"/>
        <w:ind w:left="12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C1B89CA" w14:textId="77777777" w:rsidR="0017772B" w:rsidRDefault="0017772B" w:rsidP="0017772B">
      <w:pPr>
        <w:spacing w:before="120" w:after="120" w:line="240" w:lineRule="auto"/>
        <w:ind w:left="120" w:right="120"/>
        <w:jc w:val="both"/>
        <w:rPr>
          <w:color w:val="FF0000"/>
          <w:sz w:val="24"/>
          <w:szCs w:val="24"/>
        </w:rPr>
      </w:pPr>
    </w:p>
    <w:p w14:paraId="3278D8C1" w14:textId="77777777" w:rsidR="006110D8" w:rsidRDefault="006110D8" w:rsidP="0017772B">
      <w:pPr>
        <w:spacing w:before="120" w:after="120" w:line="240" w:lineRule="auto"/>
        <w:ind w:left="120" w:right="120"/>
        <w:jc w:val="both"/>
        <w:rPr>
          <w:color w:val="FF0000"/>
          <w:sz w:val="24"/>
          <w:szCs w:val="24"/>
        </w:rPr>
      </w:pPr>
    </w:p>
    <w:tbl>
      <w:tblPr>
        <w:tblW w:w="9026" w:type="dxa"/>
        <w:tblLayout w:type="fixed"/>
        <w:tblLook w:val="0400" w:firstRow="0" w:lastRow="0" w:firstColumn="0" w:lastColumn="0" w:noHBand="0" w:noVBand="1"/>
      </w:tblPr>
      <w:tblGrid>
        <w:gridCol w:w="1717"/>
        <w:gridCol w:w="3442"/>
        <w:gridCol w:w="3867"/>
      </w:tblGrid>
      <w:tr w:rsidR="0017772B" w:rsidRPr="00BC1148" w14:paraId="0B00C8B2" w14:textId="77777777" w:rsidTr="009E5E8E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D623" w14:textId="50AC9BB3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PONTUAÇÃO BÔNUS PARA </w:t>
            </w:r>
            <w:r w:rsidR="006110D8"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MECANISMOS DE ESTÍMULO</w:t>
            </w:r>
          </w:p>
        </w:tc>
      </w:tr>
      <w:tr w:rsidR="0017772B" w:rsidRPr="00BC1148" w14:paraId="10DAF75E" w14:textId="77777777" w:rsidTr="009E5E8E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0F2F" w14:textId="77777777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Identificação</w:t>
            </w:r>
            <w:proofErr w:type="spellEnd"/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Ponto Extra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5298" w14:textId="77777777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Descrição</w:t>
            </w:r>
            <w:proofErr w:type="spellEnd"/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do Ponto Extra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66DC" w14:textId="77777777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Pontuação</w:t>
            </w:r>
            <w:proofErr w:type="spellEnd"/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7772B" w:rsidRPr="00BC1148" w14:paraId="63AEA40F" w14:textId="77777777" w:rsidTr="009E5E8E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84C6" w14:textId="79F35E9B" w:rsidR="0017772B" w:rsidRPr="00BC1148" w:rsidRDefault="00BC1148" w:rsidP="009E5E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7F8A" w14:textId="6CA87CFA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Agentes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culturais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148"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negros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A248" w14:textId="77777777" w:rsidR="0017772B" w:rsidRPr="00BC1148" w:rsidRDefault="0017772B" w:rsidP="009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57322" w14:textId="23E0093E" w:rsidR="0017772B" w:rsidRPr="00BC1148" w:rsidRDefault="00BC1148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772B"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772B" w:rsidRPr="00BC1148" w14:paraId="05C5AFC1" w14:textId="77777777" w:rsidTr="009E5E8E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C2F1" w14:textId="2D58A77B" w:rsidR="0017772B" w:rsidRPr="00BC1148" w:rsidRDefault="00BC1148" w:rsidP="009E5E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IX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7C2E" w14:textId="16CF674D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Agentes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culturais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indígenas</w:t>
            </w:r>
            <w:proofErr w:type="spellEnd"/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C861" w14:textId="77777777" w:rsidR="0017772B" w:rsidRPr="00BC1148" w:rsidRDefault="0017772B" w:rsidP="009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F8A5" w14:textId="5683F995" w:rsidR="0017772B" w:rsidRPr="00BC1148" w:rsidRDefault="00BC1148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772B" w:rsidRPr="00BC1148" w14:paraId="669EB733" w14:textId="77777777" w:rsidTr="009E5E8E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427A" w14:textId="3F9B9E4B" w:rsidR="0017772B" w:rsidRPr="00BC1148" w:rsidRDefault="00BC1148" w:rsidP="009E5E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011C" w14:textId="77777777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Agentes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culturais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 </w:t>
            </w: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deficiência</w:t>
            </w:r>
            <w:proofErr w:type="spellEnd"/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7142" w14:textId="77777777" w:rsidR="0017772B" w:rsidRPr="00BC1148" w:rsidRDefault="0017772B" w:rsidP="009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9B89" w14:textId="77777777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772B" w:rsidRPr="00BC1148" w14:paraId="5F6D6F15" w14:textId="77777777" w:rsidTr="009E5E8E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16F6" w14:textId="7234D3C1" w:rsidR="0017772B" w:rsidRPr="00BC1148" w:rsidRDefault="00BC1148" w:rsidP="009E5E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C9BC" w14:textId="0FDD3695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Agentes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culturais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148"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proofErr w:type="spellStart"/>
            <w:r w:rsidR="00BC1148"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sexo</w:t>
            </w:r>
            <w:proofErr w:type="spellEnd"/>
            <w:r w:rsidR="00BC1148"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1148"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feminino</w:t>
            </w:r>
            <w:proofErr w:type="spellEnd"/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2091" w14:textId="77777777" w:rsidR="0017772B" w:rsidRPr="00BC1148" w:rsidRDefault="0017772B" w:rsidP="009E5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2A67" w14:textId="77777777" w:rsidR="0017772B" w:rsidRPr="00BC1148" w:rsidRDefault="0017772B" w:rsidP="009E5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772B" w:rsidRPr="00BC1148" w14:paraId="3AB41449" w14:textId="77777777" w:rsidTr="009E5E8E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6547" w14:textId="40102EBD" w:rsidR="0017772B" w:rsidRPr="00BC1148" w:rsidRDefault="00BC1148" w:rsidP="009E5E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16CE" w14:textId="302C8A9D" w:rsidR="0017772B" w:rsidRPr="00BC1148" w:rsidRDefault="00BC1148" w:rsidP="009E5E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Agentes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culturais</w:t>
            </w:r>
            <w:proofErr w:type="spellEnd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idosos</w:t>
            </w:r>
            <w:proofErr w:type="spellEnd"/>
            <w:r w:rsidRPr="00BC11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B7A6" w14:textId="4163ADF6" w:rsidR="0017772B" w:rsidRPr="00BC1148" w:rsidRDefault="00BC1148" w:rsidP="00BC1148">
            <w:pPr>
              <w:shd w:val="clear" w:color="auto" w:fill="FFFFFF"/>
              <w:spacing w:before="24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18CE3AD7" w14:textId="77777777" w:rsidR="0017772B" w:rsidRPr="00BC1148" w:rsidRDefault="0017772B" w:rsidP="009E5E8E">
            <w:pPr>
              <w:shd w:val="clear" w:color="auto" w:fill="FFFFFF"/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2B" w:rsidRPr="00BC1148" w14:paraId="7EEF84F2" w14:textId="77777777" w:rsidTr="009E5E8E">
        <w:trPr>
          <w:trHeight w:val="420"/>
        </w:trPr>
        <w:tc>
          <w:tcPr>
            <w:tcW w:w="5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079E" w14:textId="77777777" w:rsidR="0017772B" w:rsidRPr="00BC1148" w:rsidRDefault="0017772B" w:rsidP="009E5E8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9D89" w14:textId="7A5D8EF2" w:rsidR="00BC1148" w:rsidRPr="00BC1148" w:rsidRDefault="00BC1148" w:rsidP="00BC1148">
            <w:pPr>
              <w:shd w:val="clear" w:color="auto" w:fill="FFFFFF"/>
              <w:spacing w:before="24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BC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pontos</w:t>
            </w:r>
            <w:proofErr w:type="spellEnd"/>
          </w:p>
          <w:p w14:paraId="6FDFFCBB" w14:textId="7241D0E6" w:rsidR="0017772B" w:rsidRPr="00BC1148" w:rsidRDefault="0017772B" w:rsidP="00BC1148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C3139" w14:textId="77777777" w:rsidR="0017772B" w:rsidRPr="00BC1148" w:rsidRDefault="0017772B" w:rsidP="00177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659A7B" w14:textId="77777777" w:rsidR="0017772B" w:rsidRPr="00BC1148" w:rsidRDefault="0017772B" w:rsidP="0017772B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733FEE" w14:textId="77777777" w:rsidR="0017772B" w:rsidRDefault="0017772B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338373DF" w14:textId="77777777" w:rsidR="00E13619" w:rsidRDefault="00E13619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20735270" w14:textId="77777777" w:rsidR="00E13619" w:rsidRPr="00E13619" w:rsidRDefault="00E13619" w:rsidP="0017772B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18617E" w14:textId="77777777" w:rsidR="00E13619" w:rsidRPr="00E13619" w:rsidRDefault="00E13619" w:rsidP="0017772B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46603A" w14:textId="77777777" w:rsidR="00E13619" w:rsidRPr="00E13619" w:rsidRDefault="00E13619" w:rsidP="0017772B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FD27F" w14:textId="77777777" w:rsidR="00E13619" w:rsidRPr="00E13619" w:rsidRDefault="00E13619" w:rsidP="0017772B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12185C" w14:textId="77777777" w:rsidR="00E13619" w:rsidRPr="00E13619" w:rsidRDefault="00E13619" w:rsidP="00E1361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 xml:space="preserve">ANEXO IV </w:t>
      </w:r>
    </w:p>
    <w:p w14:paraId="063D4550" w14:textId="77777777" w:rsidR="00E13619" w:rsidRPr="00E13619" w:rsidRDefault="00E13619" w:rsidP="00E13619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19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1C3E4037" w14:textId="77777777" w:rsidR="00E13619" w:rsidRPr="00E13619" w:rsidRDefault="00E13619" w:rsidP="00E13619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24F35" w14:textId="213FB1F4" w:rsidR="00E13619" w:rsidRPr="00E13619" w:rsidRDefault="00E13619" w:rsidP="00E13619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>TERMO DE EXECUÇÃO CULTURAL Nº [INDICAR NÚMERO]/[INDICAR ANO] TENDO POR OBJETO A CONCESSÃO DE APOIO FINANCEIRO A AÇÕES CULTURAIS CONTEMPLADAS PELO EDITAL</w:t>
      </w:r>
      <w:r w:rsidR="009B0B52">
        <w:rPr>
          <w:rFonts w:ascii="Times New Roman" w:hAnsi="Times New Roman" w:cs="Times New Roman"/>
          <w:sz w:val="24"/>
          <w:szCs w:val="24"/>
        </w:rPr>
        <w:t xml:space="preserve"> Nº 01/2024</w:t>
      </w:r>
      <w:r w:rsidRPr="00E13619">
        <w:rPr>
          <w:rFonts w:ascii="Times New Roman" w:hAnsi="Times New Roman" w:cs="Times New Roman"/>
          <w:i/>
          <w:sz w:val="24"/>
          <w:szCs w:val="24"/>
        </w:rPr>
        <w:t>,</w:t>
      </w:r>
      <w:r w:rsidRPr="00E13619">
        <w:rPr>
          <w:rFonts w:ascii="Times New Roman" w:hAnsi="Times New Roman" w:cs="Times New Roman"/>
          <w:sz w:val="24"/>
          <w:szCs w:val="24"/>
        </w:rPr>
        <w:t xml:space="preserve"> NOS TERMOS DA LEI Nº 14.399/2022 (PNAB), DO DECRETO N. 11.740/2023 (DECRETO PNAB) E DO DECRETO 11.453/2023 (DECRETO DE FOMENTO).</w:t>
      </w:r>
    </w:p>
    <w:p w14:paraId="741553D5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713DF954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7192FB88" w14:textId="5FF790AA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>1.1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Município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Lindóia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</w:t>
      </w:r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representado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Município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, Senhor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13619">
        <w:rPr>
          <w:rFonts w:ascii="Times New Roman" w:hAnsi="Times New Roman" w:cs="Times New Roman"/>
          <w:sz w:val="24"/>
          <w:szCs w:val="24"/>
        </w:rPr>
        <w:t>, e o(a) AGENTE CULTURAL</w:t>
      </w:r>
      <w:r w:rsidR="00FF71E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portador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(a) do RG nº </w:t>
      </w:r>
      <w:r w:rsidR="00FF71EA">
        <w:rPr>
          <w:rFonts w:ascii="Times New Roman" w:hAnsi="Times New Roman" w:cs="Times New Roman"/>
          <w:sz w:val="24"/>
          <w:szCs w:val="24"/>
        </w:rPr>
        <w:t>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expedida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________,</w:t>
      </w:r>
      <w:r w:rsidRPr="00E13619">
        <w:rPr>
          <w:rFonts w:ascii="Times New Roman" w:hAnsi="Times New Roman" w:cs="Times New Roman"/>
          <w:sz w:val="24"/>
          <w:szCs w:val="24"/>
        </w:rPr>
        <w:t xml:space="preserve">CPF nº </w:t>
      </w:r>
      <w:r w:rsidR="00FF71EA">
        <w:rPr>
          <w:rFonts w:ascii="Times New Roman" w:hAnsi="Times New Roman" w:cs="Times New Roman"/>
          <w:sz w:val="24"/>
          <w:szCs w:val="24"/>
        </w:rPr>
        <w:t xml:space="preserve">___________, </w:t>
      </w:r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domiciliado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(a) à </w:t>
      </w:r>
      <w:r w:rsidR="00FF71EA">
        <w:rPr>
          <w:rFonts w:ascii="Times New Roman" w:hAnsi="Times New Roman" w:cs="Times New Roman"/>
          <w:sz w:val="24"/>
          <w:szCs w:val="24"/>
        </w:rPr>
        <w:t>________________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, CEP: </w:t>
      </w:r>
      <w:r w:rsidR="00FF71EA">
        <w:rPr>
          <w:rFonts w:ascii="Times New Roman" w:hAnsi="Times New Roman" w:cs="Times New Roman"/>
          <w:sz w:val="24"/>
          <w:szCs w:val="24"/>
        </w:rPr>
        <w:t>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telefones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: </w:t>
      </w:r>
      <w:r w:rsidR="00FF71EA">
        <w:rPr>
          <w:rFonts w:ascii="Times New Roman" w:hAnsi="Times New Roman" w:cs="Times New Roman"/>
          <w:sz w:val="24"/>
          <w:szCs w:val="24"/>
        </w:rPr>
        <w:t>________________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resolvem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Cultural,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com 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:</w:t>
      </w:r>
    </w:p>
    <w:p w14:paraId="2EC87F87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5CD11FE7" w14:textId="77777777" w:rsidR="00E13619" w:rsidRPr="00E13619" w:rsidRDefault="00E13619" w:rsidP="00E13619">
      <w:pPr>
        <w:spacing w:after="12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2.1 Este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é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modalidade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culturais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inciso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I do art. 8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11.453/2023,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celebrado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selecionado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LEI Nº 14.399/2022 (PNAB), DO DECRETO N. 11.740/2023 (DECRETO PNAB) E DO DECRETO 11.453/2023 (DECRETO DE FOMENTO).</w:t>
      </w:r>
    </w:p>
    <w:p w14:paraId="5DC1D428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6FF4EA4E" w14:textId="1D34AF64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3.1. Este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concessão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apoio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r w:rsidR="00FF71EA">
        <w:rPr>
          <w:rFonts w:ascii="Times New Roman" w:hAnsi="Times New Roman" w:cs="Times New Roman"/>
          <w:sz w:val="24"/>
          <w:szCs w:val="24"/>
        </w:rPr>
        <w:t>___________________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contemplado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administrativo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nº </w:t>
      </w:r>
      <w:r w:rsidR="00FF71EA">
        <w:rPr>
          <w:rFonts w:ascii="Times New Roman" w:hAnsi="Times New Roman" w:cs="Times New Roman"/>
          <w:sz w:val="24"/>
          <w:szCs w:val="24"/>
        </w:rPr>
        <w:t>_________________________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DA222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68D1A620" w14:textId="0FDFEE5E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totalizam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montante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R</w:t>
      </w:r>
      <w:r w:rsidR="00FF71EA">
        <w:rPr>
          <w:rFonts w:ascii="Times New Roman" w:hAnsi="Times New Roman" w:cs="Times New Roman"/>
          <w:sz w:val="24"/>
          <w:szCs w:val="24"/>
        </w:rPr>
        <w:t>_________________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 ([INDICAR VALOR POR EXTENSO] reais).</w:t>
      </w:r>
    </w:p>
    <w:p w14:paraId="4DDF072B" w14:textId="06CEFEA2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Serão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transferidos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do(a) AGENTE CULTURAL, no</w:t>
      </w:r>
      <w:r w:rsidR="00FF71EA">
        <w:rPr>
          <w:rFonts w:ascii="Times New Roman" w:hAnsi="Times New Roman" w:cs="Times New Roman"/>
          <w:sz w:val="24"/>
          <w:szCs w:val="24"/>
        </w:rPr>
        <w:t xml:space="preserve"> Banco ___________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Agência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, Conta Corrente nº </w:t>
      </w:r>
      <w:r w:rsidR="00FF71EA">
        <w:rPr>
          <w:rFonts w:ascii="Times New Roman" w:hAnsi="Times New Roman" w:cs="Times New Roman"/>
          <w:sz w:val="24"/>
          <w:szCs w:val="24"/>
        </w:rPr>
        <w:t>_____________</w:t>
      </w:r>
      <w:r w:rsidRPr="00E13619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recebimento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movimentação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1FF7B077" w14:textId="77777777" w:rsidR="00FF71EA" w:rsidRDefault="00FF71EA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F1043" w14:textId="77777777" w:rsidR="00FF71EA" w:rsidRDefault="00FF71EA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2EBE5" w14:textId="7C3999D2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APLICAÇÃO DOS RECURSOS</w:t>
      </w:r>
    </w:p>
    <w:p w14:paraId="56C0598D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rendimentos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ativos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poderão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alcance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necessidade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autorização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prévia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2C385A41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8EB4449" w14:textId="71F92315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6.1 São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obrigações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</w:t>
      </w:r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Município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de Lindóia do Sul: </w:t>
      </w:r>
    </w:p>
    <w:p w14:paraId="44A761BC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transferir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(a) AGENTE CULTURAL; </w:t>
      </w:r>
    </w:p>
    <w:p w14:paraId="645D527F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orientar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o(a) AGENTE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concedidos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32ACDF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analisar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emitir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parecer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(a) AGENTE CULTURAL; </w:t>
      </w:r>
    </w:p>
    <w:p w14:paraId="121EE5F2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IV)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zelar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cultural; </w:t>
      </w:r>
    </w:p>
    <w:p w14:paraId="46681D00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adotar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saneadoras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corretivas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houver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inadimplemento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232D69A9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VI)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monitorar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(a) AGENTE CULTURAL das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obrigações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previstas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CLÁUSULA 6.2.</w:t>
      </w:r>
    </w:p>
    <w:p w14:paraId="203B3803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6.2 São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obrigações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do(a) AGENTE CULTURAL: </w:t>
      </w:r>
    </w:p>
    <w:p w14:paraId="1AE086BC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executar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9DA441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concedidos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realização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cultural; </w:t>
      </w:r>
    </w:p>
    <w:p w14:paraId="64B30FCD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obrigatória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exclusivamente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depositados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aberta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Cultural;</w:t>
      </w:r>
    </w:p>
    <w:p w14:paraId="44722289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IV)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facilitar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monitoramento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supervisão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acesso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local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realização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cultural;</w:t>
      </w:r>
    </w:p>
    <w:p w14:paraId="69A3AD4C" w14:textId="2A4544C0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Município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de Lindóia do Sul,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meio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, </w:t>
      </w:r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prazo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máximo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</w:t>
      </w:r>
      <w:r w:rsidR="00FF71EA">
        <w:rPr>
          <w:rFonts w:ascii="Times New Roman" w:hAnsi="Times New Roman" w:cs="Times New Roman"/>
          <w:sz w:val="24"/>
          <w:szCs w:val="24"/>
        </w:rPr>
        <w:t xml:space="preserve"> 60 (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sessenta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dias</w:t>
      </w:r>
      <w:r w:rsidRPr="00E13619">
        <w:rPr>
          <w:rFonts w:ascii="Times New Roman" w:hAnsi="Times New Roman" w:cs="Times New Roman"/>
          <w:sz w:val="24"/>
          <w:szCs w:val="24"/>
        </w:rPr>
        <w:t>contados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término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vigência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</w:t>
      </w:r>
      <w:r w:rsidR="00FF71EA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apreciado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Conselho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Municipal de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Culturais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473C1A0B" w14:textId="1DDF10C8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VI)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atender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qualquer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solicitação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regular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feita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Município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de Lindóia do Sul</w:t>
      </w:r>
      <w:r w:rsidRPr="00E1361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recebimento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notificação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C0053D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VII)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divulgar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meios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comunicação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que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apoiada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Política Nacional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Aldir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Blanc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à Cultura,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incluindo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marcas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Governo federal,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com 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orientações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técnicas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manual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marcas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divulgado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Ministério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Cultura,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observando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vedações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existentes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Lei nº 9.504/1997 (Lei das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Eleições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meses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antecedem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eleições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4C95EEEB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lastRenderedPageBreak/>
        <w:t xml:space="preserve">VIII)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realizar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despesa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data anterior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posterior à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vigência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cultural; </w:t>
      </w:r>
    </w:p>
    <w:p w14:paraId="2EFB8D95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IX)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guardar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documentação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referente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prazo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vigência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Cultural; </w:t>
      </w:r>
    </w:p>
    <w:p w14:paraId="0373494D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X)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utilizar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finalidade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diversa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estabelecida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cultural;</w:t>
      </w:r>
    </w:p>
    <w:p w14:paraId="78CFBCFA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XI)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encaminhar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documentos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novo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dirigente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eleição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posse,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falecimento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substituição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dirigente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entidade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seja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pessoa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jurídica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EE0EA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77538A" w14:textId="77777777" w:rsidR="00E13619" w:rsidRPr="006145E2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5E2">
        <w:rPr>
          <w:rFonts w:ascii="Times New Roman" w:hAnsi="Times New Roman" w:cs="Times New Roman"/>
          <w:b/>
          <w:bCs/>
          <w:sz w:val="24"/>
          <w:szCs w:val="24"/>
        </w:rPr>
        <w:t>7. PRESTAÇÃO DE INFORMAÇÕES IN LOCO</w:t>
      </w:r>
    </w:p>
    <w:p w14:paraId="656A915B" w14:textId="77777777" w:rsidR="00E13619" w:rsidRPr="006145E2" w:rsidRDefault="00E13619" w:rsidP="00E13619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4574FA9" w14:textId="47F8A5AF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7.1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administração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meio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in loco</w:t>
      </w:r>
      <w:r w:rsidR="00FF71EA">
        <w:rPr>
          <w:rFonts w:ascii="Times New Roman" w:hAnsi="Times New Roman" w:cs="Times New Roman"/>
          <w:sz w:val="24"/>
          <w:szCs w:val="24"/>
        </w:rPr>
        <w:t xml:space="preserve">, se o municipio de Lindóia do Sul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julgar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pertinente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mediante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expedição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próprio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>;</w:t>
      </w:r>
    </w:p>
    <w:p w14:paraId="6497ED0B" w14:textId="528B924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7.2 </w:t>
      </w:r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responsabilidade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Conselho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Municipal de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Culturais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visita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local e </w:t>
      </w:r>
      <w:proofErr w:type="spellStart"/>
      <w:r w:rsidR="00FF71EA">
        <w:rPr>
          <w:rFonts w:ascii="Times New Roman" w:hAnsi="Times New Roman" w:cs="Times New Roman"/>
          <w:sz w:val="24"/>
          <w:szCs w:val="24"/>
        </w:rPr>
        <w:t>elaboração</w:t>
      </w:r>
      <w:proofErr w:type="spellEnd"/>
      <w:r w:rsidR="00FF71E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visita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verificação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adotar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procedimentos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com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concreto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:</w:t>
      </w:r>
    </w:p>
    <w:p w14:paraId="336DB95B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encaminhar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autoridade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responsável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julgamento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conclua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houve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integral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justificado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136CA34A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recomendar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seja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solicitada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cultural,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possível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aferir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visita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verificação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houve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integral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justificado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</w:p>
    <w:p w14:paraId="49C10F72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recomendar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seja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solicitada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cultural,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possível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aferir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integral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justificativas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insuficientes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0E7A5FC9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7.2.1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Após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recebimento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enviado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item 7.2,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autoridade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responsável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julgamento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:</w:t>
      </w:r>
    </w:p>
    <w:p w14:paraId="07B94D8E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determinar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arquivamento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houve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integral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justificado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6AE10884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cultural,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possível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aferir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integral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justificativas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insuficientes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5610982D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lastRenderedPageBreak/>
        <w:t xml:space="preserve">III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cultural,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possível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aferir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integral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justificativas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insuficientes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</w:p>
    <w:p w14:paraId="55AAE9A9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IV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sanções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decidir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rejeição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verifique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houve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integral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justificado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identifique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irregularidades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437E4F79" w14:textId="72313EF0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5FBBB90F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3FB76810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8.1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alteração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formalizada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meio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aditivo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7A201210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8.2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formalização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aditivo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necessária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hipóteses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:</w:t>
      </w:r>
    </w:p>
    <w:p w14:paraId="3B61F15D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prorrogação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vigência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realizada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ofício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administração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der causa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atraso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liberação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 e</w:t>
      </w:r>
    </w:p>
    <w:p w14:paraId="377558DF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alteração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modificação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valor global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modificação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substancial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2BDF45EB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8.3 Na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hipótese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prorrogação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vigência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automaticamente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mantido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viabilizar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continuidade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2F8A1938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8.4 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alterações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cujo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escopo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seja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de,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máximo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20% do valor total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poderão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realizadas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comunicadas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administração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seguida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necessidade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autorização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prévia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5FF652CE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8.5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rendimentos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ativos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benefício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realizada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necessidade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autorização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prévia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administração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07D3A465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8.6 Nas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hipóteses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alterações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seja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necessário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aditivo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realizado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46A93428" w14:textId="77777777" w:rsidR="009335C1" w:rsidRDefault="009335C1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67E52" w14:textId="785A98EA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14:paraId="5A390281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9.1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bens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permanentes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adquiridos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produzidos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transformados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decorrência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fomentada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serão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titularidade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data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aquisição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5821EC39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9.2 Nos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rejeição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razão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aquisição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o valor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pago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aquisição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computado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cálculo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devolver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atualização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monetária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28702CFC" w14:textId="7ECA0793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4C5BC1F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CEB2FA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>10. EXTINÇÃO DO TERMO DE EXECUÇÃO CULTURAL</w:t>
      </w:r>
    </w:p>
    <w:p w14:paraId="04B4DFC4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10.1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ser:</w:t>
      </w:r>
    </w:p>
    <w:p w14:paraId="29F9057F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extinto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decurso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prazo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5154A1D1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 -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extinto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comum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antes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prazo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avençado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mediante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Distrato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36D0B01C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III -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denunciado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por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decisão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unilateral de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qualquer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dos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partícipes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independentemente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autorização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judicial,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mediante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prévia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notificação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por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escrito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ao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outro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partícipe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ou</w:t>
      </w:r>
      <w:proofErr w:type="spellEnd"/>
    </w:p>
    <w:p w14:paraId="7F00EC33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>IV -</w:t>
      </w:r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rescindido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por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decisão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unilateral de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qualquer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dos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partícipes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independentemente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autorização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judicial,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mediante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prévia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notificação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por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escrito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ao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outro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partícipe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nas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seguintes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eastAsiaTheme="minorHAnsi" w:hAnsi="Times New Roman" w:cs="Times New Roman"/>
          <w:sz w:val="24"/>
          <w:szCs w:val="24"/>
        </w:rPr>
        <w:t>hipóteses</w:t>
      </w:r>
      <w:proofErr w:type="spellEnd"/>
      <w:r w:rsidRPr="00E13619">
        <w:rPr>
          <w:rFonts w:ascii="Times New Roman" w:eastAsiaTheme="minorHAnsi" w:hAnsi="Times New Roman" w:cs="Times New Roman"/>
          <w:sz w:val="24"/>
          <w:szCs w:val="24"/>
        </w:rPr>
        <w:t>:</w:t>
      </w:r>
    </w:p>
    <w:p w14:paraId="61724C0C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descumprimento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injustificado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cláusula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78DC5B5F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irregularidade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injustificada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ainda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metas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pactuadas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38AA44BF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violação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legislação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aplicável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771C2954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cometimento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falhas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reiteradas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0E6A6278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administração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públicos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22505F40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constatação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falsidade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fraude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documentos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0062E2EF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atendimento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às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recomendações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determinações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decorrentes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fiscalização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;</w:t>
      </w:r>
    </w:p>
    <w:p w14:paraId="6CA8A5A4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hipóteses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expressamente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previstas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legislação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aplicável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1CE774F9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10.2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rescisão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unilateral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serão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formalmente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motivados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autos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administrativo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assegurado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contraditório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ampla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defesa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prazo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defesa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10 (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dez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abertura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vista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F4800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10.3 Na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hipótese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irregularidade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enseje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erário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deverá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instaurada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Tomada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Contas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Especial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relacionados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irregularidade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sejam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devolvidos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prazo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estabelecido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Administração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0BFA1626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10.4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situações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extinção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previstas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legislação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aplicável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poderão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negociadas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entre as partes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se for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Distrato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3112D3" w14:textId="77777777" w:rsidR="009335C1" w:rsidRDefault="009335C1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5536A" w14:textId="77777777" w:rsidR="009335C1" w:rsidRDefault="009335C1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03A5D" w14:textId="77777777" w:rsidR="009335C1" w:rsidRDefault="009335C1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6745" w14:textId="77777777" w:rsidR="009335C1" w:rsidRDefault="009335C1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063E2" w14:textId="479BE6F0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SANÇÕES</w:t>
      </w:r>
    </w:p>
    <w:p w14:paraId="1F7491CC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11.1 . Nos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for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verificado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ocorreu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houve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inadequação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financeira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má-fé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autoridade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concluir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aprovação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ressalvas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sanção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advertência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5609F788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11.2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decisão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sanção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precedida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abertura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prazo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apresentação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defesa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AGENTE CULTURAL. </w:t>
      </w:r>
    </w:p>
    <w:p w14:paraId="5769EDA1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11.3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ocorrência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fortuito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força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impeditiva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afasta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aplicação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sanção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comprovada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.</w:t>
      </w:r>
    </w:p>
    <w:p w14:paraId="76B0D457" w14:textId="77777777" w:rsidR="009335C1" w:rsidRDefault="009335C1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E0F6F" w14:textId="284192FE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 xml:space="preserve">12. MONITORAMENTO E CONTROLE DE RESULTADOS </w:t>
      </w:r>
    </w:p>
    <w:p w14:paraId="1D32D5EA" w14:textId="7B2181C4" w:rsid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12.1 </w:t>
      </w:r>
      <w:r w:rsidR="009335C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monotiamento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Diretoria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Municipal de Cultura e Turismo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órgão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afim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e do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Conselho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Municipal de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Culturais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6EC0B" w14:textId="77777777" w:rsidR="009335C1" w:rsidRPr="00E13619" w:rsidRDefault="009335C1" w:rsidP="00E13619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453B83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14:paraId="7508F1B2" w14:textId="397386F1" w:rsid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13.1 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vigência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início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data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das partes, com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duração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</w:t>
      </w:r>
      <w:r w:rsidR="009335C1">
        <w:rPr>
          <w:rFonts w:ascii="Times New Roman" w:hAnsi="Times New Roman" w:cs="Times New Roman"/>
          <w:sz w:val="24"/>
          <w:szCs w:val="24"/>
        </w:rPr>
        <w:t xml:space="preserve">  12 (doze) meses,</w:t>
      </w:r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podendo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prorrogado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máximo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12 (doze) meses</w:t>
      </w:r>
    </w:p>
    <w:p w14:paraId="1ECA6F2B" w14:textId="77777777" w:rsidR="009335C1" w:rsidRPr="00E13619" w:rsidRDefault="009335C1" w:rsidP="00E13619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2D2316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14:paraId="25A7F2B6" w14:textId="20ED13CA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14.1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Extrato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publicado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Diário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Munciípio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– DOM-SC.</w:t>
      </w:r>
    </w:p>
    <w:p w14:paraId="3717035D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619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14:paraId="08E8D90F" w14:textId="1AC42DB0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15.1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Fica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eleito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</w:t>
      </w:r>
      <w:r w:rsidR="009335C1">
        <w:rPr>
          <w:rFonts w:ascii="Times New Roman" w:hAnsi="Times New Roman" w:cs="Times New Roman"/>
          <w:sz w:val="24"/>
          <w:szCs w:val="24"/>
        </w:rPr>
        <w:t xml:space="preserve">a Comarca de </w:t>
      </w:r>
      <w:proofErr w:type="spellStart"/>
      <w:r w:rsidR="009335C1">
        <w:rPr>
          <w:rFonts w:ascii="Times New Roman" w:hAnsi="Times New Roman" w:cs="Times New Roman"/>
          <w:sz w:val="24"/>
          <w:szCs w:val="24"/>
        </w:rPr>
        <w:t>Ipumirim</w:t>
      </w:r>
      <w:proofErr w:type="spellEnd"/>
      <w:r w:rsidR="009335C1">
        <w:rPr>
          <w:rFonts w:ascii="Times New Roman" w:hAnsi="Times New Roman" w:cs="Times New Roman"/>
          <w:sz w:val="24"/>
          <w:szCs w:val="24"/>
        </w:rPr>
        <w:t xml:space="preserve"> </w:t>
      </w:r>
      <w:r w:rsidRPr="00E13619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dirimir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quaisquer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dúvidas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relativas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Execução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Cultural.</w:t>
      </w:r>
    </w:p>
    <w:p w14:paraId="67DBD8DB" w14:textId="77777777" w:rsidR="00E13619" w:rsidRPr="00E13619" w:rsidRDefault="00E13619" w:rsidP="00E1361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781B438A" w14:textId="77777777" w:rsidR="00E13619" w:rsidRPr="00E13619" w:rsidRDefault="00E13619" w:rsidP="00E13619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>LOCAL, [INDICAR DIA, MÊS E ANO].</w:t>
      </w:r>
    </w:p>
    <w:p w14:paraId="48FAFA3F" w14:textId="77777777" w:rsidR="00E13619" w:rsidRPr="00E13619" w:rsidRDefault="00E13619" w:rsidP="00E1361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F1921" w14:textId="77777777" w:rsidR="00E13619" w:rsidRPr="00E13619" w:rsidRDefault="00E13619" w:rsidP="00E1361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Pelo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órgão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>:</w:t>
      </w:r>
    </w:p>
    <w:p w14:paraId="5E53E373" w14:textId="77777777" w:rsidR="00E13619" w:rsidRPr="00E13619" w:rsidRDefault="00E13619" w:rsidP="00E1361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53499229" w14:textId="77777777" w:rsidR="00E13619" w:rsidRPr="00E13619" w:rsidRDefault="00E13619" w:rsidP="00E1361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48791180" w14:textId="77777777" w:rsidR="00E13619" w:rsidRPr="00E13619" w:rsidRDefault="00E13619" w:rsidP="00E1361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 xml:space="preserve">Pelo </w:t>
      </w:r>
      <w:proofErr w:type="spellStart"/>
      <w:r w:rsidRPr="00E13619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Pr="00E13619">
        <w:rPr>
          <w:rFonts w:ascii="Times New Roman" w:hAnsi="Times New Roman" w:cs="Times New Roman"/>
          <w:sz w:val="24"/>
          <w:szCs w:val="24"/>
        </w:rPr>
        <w:t xml:space="preserve"> Cultural:</w:t>
      </w:r>
    </w:p>
    <w:p w14:paraId="0DBD7A86" w14:textId="239AA247" w:rsidR="00E13619" w:rsidRDefault="00E13619" w:rsidP="009B0B52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E13619">
        <w:rPr>
          <w:rFonts w:ascii="Times New Roman" w:hAnsi="Times New Roman" w:cs="Times New Roman"/>
          <w:sz w:val="24"/>
          <w:szCs w:val="24"/>
        </w:rPr>
        <w:t>[NOME DO AGENTE CULTURAL]</w:t>
      </w:r>
    </w:p>
    <w:p w14:paraId="67B25C63" w14:textId="77777777" w:rsidR="009B0B52" w:rsidRPr="009B0B52" w:rsidRDefault="009B0B52" w:rsidP="009B0B52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729D768A" w14:textId="77777777" w:rsidR="006649B8" w:rsidRPr="006649B8" w:rsidRDefault="006649B8" w:rsidP="00664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V</w:t>
      </w:r>
    </w:p>
    <w:p w14:paraId="1DD98B37" w14:textId="77777777" w:rsidR="006649B8" w:rsidRPr="006649B8" w:rsidRDefault="006649B8" w:rsidP="00664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RELATÓRIO DE EXECUÇÃO DO OBJETO</w:t>
      </w:r>
    </w:p>
    <w:p w14:paraId="3DBE72DB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D481D07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28E5A5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DADOS DO PROJETO</w:t>
      </w:r>
    </w:p>
    <w:p w14:paraId="7A2C189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08B91F8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agente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proponente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40FBEF89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Cultural:</w:t>
      </w:r>
    </w:p>
    <w:p w14:paraId="1C21450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Vigência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43619A0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Valor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repassado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125E9D6B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entrega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desse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relatório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52C9BF0D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0B343D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RESULTADOS DO PROJETO</w:t>
      </w:r>
    </w:p>
    <w:p w14:paraId="183F75F1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2.1.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559C4D4E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forma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resumida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destacando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principais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benefícios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gerados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pertinentes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14:paraId="684E905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05104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2.2. As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ações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planejadas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para 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foram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realizadas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 </w:t>
      </w:r>
    </w:p>
    <w:p w14:paraId="424D90F6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Sim,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feitas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planejado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4BF172B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Sim,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feitas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mas com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adaptações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e/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alterações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1E89262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Uma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planejadas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feita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2447132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feitas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planejado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6B782D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922B5A4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2.3.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Ações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desenvolvidas</w:t>
      </w:r>
      <w:proofErr w:type="spellEnd"/>
    </w:p>
    <w:p w14:paraId="139F1804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desenvolvidas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horários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etc. Fale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também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</w:t>
      </w:r>
      <w:proofErr w:type="spellEnd"/>
      <w:r w:rsidRPr="00664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eventuais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alterações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previstas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possíveis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impactos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acordadas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9691736" w14:textId="77777777" w:rsid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5B91AEE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FAC5094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2.4.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Cumprimento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das Metas</w:t>
      </w:r>
    </w:p>
    <w:p w14:paraId="009C0F11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Metas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integralmente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cumpridas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7DFAB5B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• META 1: [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meta,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] </w:t>
      </w:r>
    </w:p>
    <w:p w14:paraId="161A5D0B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◦ OBSERVAÇÃO DA META 1: [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meta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cumprida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]</w:t>
      </w:r>
    </w:p>
    <w:p w14:paraId="0C701E21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4409521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Metas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parcialmente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cumpridas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(SE HOUVER): </w:t>
      </w:r>
    </w:p>
    <w:p w14:paraId="7CA5F537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• META 1: [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meta,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] </w:t>
      </w:r>
    </w:p>
    <w:p w14:paraId="05BD443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◦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Meta 1: [Informe qual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meta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cumprida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] </w:t>
      </w:r>
    </w:p>
    <w:p w14:paraId="48EE573B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◦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cumprimento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integral: [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Explique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porque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meta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cumprida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] </w:t>
      </w:r>
    </w:p>
    <w:p w14:paraId="7A955230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D7F00E2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Metas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cumpridas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(se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houver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14:paraId="1C51CB46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• Meta 1 [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meta,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] </w:t>
      </w:r>
    </w:p>
    <w:p w14:paraId="08F008D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◦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cumprimento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[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Explique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porque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meta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cumprida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]</w:t>
      </w:r>
    </w:p>
    <w:p w14:paraId="7B909DE2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605EF9E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PRODUTOS GERADOS</w:t>
      </w:r>
    </w:p>
    <w:p w14:paraId="5CC67ECD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3.1. A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execução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gerou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algum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produto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</w:t>
      </w:r>
    </w:p>
    <w:p w14:paraId="45FB68C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Exemplos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vídeos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musical,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gráfica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etc.</w:t>
      </w:r>
    </w:p>
    <w:p w14:paraId="58F02A4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Sim</w:t>
      </w:r>
    </w:p>
    <w:p w14:paraId="1092F3A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</w:p>
    <w:p w14:paraId="709961C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748AD30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3.1.1. Quais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produtos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culturais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foram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gerados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 </w:t>
      </w:r>
    </w:p>
    <w:p w14:paraId="4A28F68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marcar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Informe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também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quantidades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087A9E9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Publicação</w:t>
      </w:r>
      <w:proofErr w:type="spellEnd"/>
    </w:p>
    <w:p w14:paraId="0F8E20F2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Livro</w:t>
      </w:r>
      <w:proofErr w:type="spellEnd"/>
    </w:p>
    <w:p w14:paraId="5A929A76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Catálogo</w:t>
      </w:r>
      <w:proofErr w:type="spellEnd"/>
    </w:p>
    <w:p w14:paraId="453C83B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Live (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transmissão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on-line)</w:t>
      </w:r>
    </w:p>
    <w:p w14:paraId="3D9533E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Vídeo</w:t>
      </w:r>
      <w:proofErr w:type="spellEnd"/>
    </w:p>
    <w:p w14:paraId="1FF528DE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Documentário</w:t>
      </w:r>
      <w:proofErr w:type="spellEnd"/>
    </w:p>
    <w:p w14:paraId="1B2DA17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Filme</w:t>
      </w:r>
      <w:proofErr w:type="spellEnd"/>
    </w:p>
    <w:p w14:paraId="409843B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Relatório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</w:t>
      </w:r>
      <w:proofErr w:type="spellEnd"/>
    </w:p>
    <w:p w14:paraId="2C6BD75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musical</w:t>
      </w:r>
    </w:p>
    <w:p w14:paraId="4031267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Jogo</w:t>
      </w:r>
    </w:p>
    <w:p w14:paraId="389D2807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Artesanato</w:t>
      </w:r>
      <w:proofErr w:type="spellEnd"/>
    </w:p>
    <w:p w14:paraId="00156000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Obras</w:t>
      </w:r>
      <w:proofErr w:type="spellEnd"/>
    </w:p>
    <w:p w14:paraId="4F10901A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Espetáculo</w:t>
      </w:r>
      <w:proofErr w:type="spellEnd"/>
    </w:p>
    <w:p w14:paraId="497526D0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Show musical</w:t>
      </w:r>
    </w:p>
    <w:p w14:paraId="2E5EDA39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Site</w:t>
      </w:r>
    </w:p>
    <w:p w14:paraId="07E67C5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Música</w:t>
      </w:r>
    </w:p>
    <w:p w14:paraId="303C37C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Outros: ____________________________________________</w:t>
      </w:r>
    </w:p>
    <w:p w14:paraId="11355711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</w:t>
      </w:r>
    </w:p>
    <w:p w14:paraId="4659E55E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3.1.2. Como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produtos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desenvolvidos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ficaram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disponíveis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para 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público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após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 </w:t>
      </w:r>
    </w:p>
    <w:p w14:paraId="01C117DA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Exemplos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publicações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impressas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vídeos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YouTube?</w:t>
      </w:r>
    </w:p>
    <w:p w14:paraId="67BCAB5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C06C5D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3.2. Quais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foram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gerados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pelo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</w:t>
      </w:r>
    </w:p>
    <w:p w14:paraId="3AE166C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Detalhe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gerados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prevista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431DD86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80C651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3.2.1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Pensando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finais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gerados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pelo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você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que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ele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… </w:t>
      </w:r>
    </w:p>
    <w:p w14:paraId="4E8E6C6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marcar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14:paraId="48E2B2B1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Desenvolveu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investigação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BEE1E5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Desenvolveu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análises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contexto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90FF5D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Colaborou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manter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atividades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coletivo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456C59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Fortaleceu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identidade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coletivo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FE8250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Promoveu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práticas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coletivo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espaço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desenvolvido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7E237B9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Promoveu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linguagens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técnicas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práticas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artísticas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C805926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Ofereceu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artísticas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comunidade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entorno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2E8CF56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Atuou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preservação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proteção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salvaguarda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bens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manifestações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culturais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866E97D" w14:textId="77777777" w:rsid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8F7DAC0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F1832A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4. PÚBLICO ALCANÇADO</w:t>
      </w:r>
    </w:p>
    <w:p w14:paraId="2E5D27F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Informe 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quantidade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beneficiadas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demonstre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mecanismos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utilizados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mensuração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exemplo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presenças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Em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baixa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frequência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oscilação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relevante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6D3C22B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4CCBA5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EQUIPE DO PROJETO</w:t>
      </w:r>
    </w:p>
    <w:p w14:paraId="7D16A4AD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5.1 Quantas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pessoas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fizeram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parte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equipe do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</w:t>
      </w:r>
    </w:p>
    <w:p w14:paraId="68B87CB4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Digite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número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exato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exemplo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23).</w:t>
      </w:r>
    </w:p>
    <w:p w14:paraId="0894E8F9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3BA5B4B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5.2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Houve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mudanças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na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equipe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longo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execução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 </w:t>
      </w:r>
    </w:p>
    <w:p w14:paraId="2F4D26F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Sim        (  )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</w:p>
    <w:p w14:paraId="3DDD6A1D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Informe se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entraram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saíram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equipe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durante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23CA8D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C25EC77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5.3 Informe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profissionais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que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participaram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execução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47"/>
        <w:gridCol w:w="1710"/>
        <w:gridCol w:w="1580"/>
        <w:gridCol w:w="2298"/>
      </w:tblGrid>
      <w:tr w:rsidR="006649B8" w:rsidRPr="006649B8" w14:paraId="63BF3387" w14:textId="77777777" w:rsidTr="009E5E8E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D5915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 do </w:t>
            </w:r>
            <w:proofErr w:type="spellStart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profissional</w:t>
            </w:r>
            <w:proofErr w:type="spellEnd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proofErr w:type="spellStart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</w:t>
            </w:r>
            <w:proofErr w:type="spellEnd"/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F8240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  <w:proofErr w:type="spellEnd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no </w:t>
            </w:r>
            <w:proofErr w:type="spellStart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A267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F208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negra</w:t>
            </w:r>
            <w:proofErr w:type="spellEnd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ou</w:t>
            </w:r>
            <w:proofErr w:type="spellEnd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indígena</w:t>
            </w:r>
            <w:proofErr w:type="spellEnd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E19E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Pessoa com </w:t>
            </w:r>
            <w:proofErr w:type="spellStart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deficiência</w:t>
            </w:r>
            <w:proofErr w:type="spellEnd"/>
            <w:r w:rsidRPr="00664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?</w:t>
            </w:r>
          </w:p>
        </w:tc>
      </w:tr>
      <w:tr w:rsidR="006649B8" w:rsidRPr="006649B8" w14:paraId="298FDFC3" w14:textId="77777777" w:rsidTr="009E5E8E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8A6AC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EC26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649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Cineasta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65B92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3F437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CA556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649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  <w:proofErr w:type="spellEnd"/>
          </w:p>
        </w:tc>
      </w:tr>
    </w:tbl>
    <w:p w14:paraId="0F87F7B6" w14:textId="77777777" w:rsidR="006649B8" w:rsidRPr="006649B8" w:rsidRDefault="006649B8" w:rsidP="00664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E36B99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LOCAIS DE REALIZAÇÃO</w:t>
      </w:r>
    </w:p>
    <w:p w14:paraId="447B943A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53F246F7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6.1 De que modo 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público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acessou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ação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produto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cultural do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</w:t>
      </w:r>
    </w:p>
    <w:p w14:paraId="10996007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)1.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Presencial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705AE67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2. Virtual.</w:t>
      </w:r>
    </w:p>
    <w:p w14:paraId="600098A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3.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Híbrido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presencial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virtual).</w:t>
      </w:r>
    </w:p>
    <w:p w14:paraId="11ED4CC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7A86AA1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Caso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você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tenha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marcado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itens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2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ou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3 (virtual 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híbrido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):</w:t>
      </w:r>
    </w:p>
    <w:p w14:paraId="730F7CA0" w14:textId="77777777" w:rsid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636FF32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42CF3A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6.2 Quais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plataformas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virtuais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foram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usadas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 </w:t>
      </w:r>
    </w:p>
    <w:p w14:paraId="3B8CD68A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marcar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50F49C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Youtube</w:t>
      </w:r>
      <w:proofErr w:type="spellEnd"/>
    </w:p>
    <w:p w14:paraId="568ECC8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)Instagram / IGTV</w:t>
      </w:r>
    </w:p>
    <w:p w14:paraId="3F496ACD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)Facebook</w:t>
      </w:r>
    </w:p>
    <w:p w14:paraId="7E931BCD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)TikTok</w:t>
      </w:r>
    </w:p>
    <w:p w14:paraId="6C9E85CD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)Google Meet, Zoom etc.</w:t>
      </w:r>
    </w:p>
    <w:p w14:paraId="187FECE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)Outros: _____________________________________________</w:t>
      </w:r>
    </w:p>
    <w:p w14:paraId="7EB03541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8F7E890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6.3 Informe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aqui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links dessas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plataformas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 </w:t>
      </w:r>
    </w:p>
    <w:p w14:paraId="69A1B02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AEFD22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Caso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você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tenha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marcado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itens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1 e 3 (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Presencial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Híbrido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):</w:t>
      </w:r>
    </w:p>
    <w:p w14:paraId="5D5F453E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AF0323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6.4 De que forma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aconteceram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as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ações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atividades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presenciais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</w:t>
      </w:r>
    </w:p>
    <w:p w14:paraId="5BC347E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)1.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Fixas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sempre no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mesmo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local.</w:t>
      </w:r>
    </w:p>
    <w:p w14:paraId="6DA9BC7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)2.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Itinerantes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diferentes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3B0C5E7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)3.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Principalmente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local base, mas com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também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outros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6626DC7" w14:textId="63B59E3D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91A1BA0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6.5 Em que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município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Estado 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aconteceu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 </w:t>
      </w:r>
    </w:p>
    <w:p w14:paraId="49A282AB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A7BC72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6.6 Onde o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foi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realizado</w:t>
      </w:r>
      <w:proofErr w:type="spellEnd"/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? </w:t>
      </w:r>
    </w:p>
    <w:p w14:paraId="799394EE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marcar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DC55B2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Equipamento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municipal.</w:t>
      </w:r>
    </w:p>
    <w:p w14:paraId="0747E322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Equipamento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público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estadual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BE146A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Espaço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independente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C602A1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)Escola.</w:t>
      </w:r>
    </w:p>
    <w:p w14:paraId="503BA1D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Praça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ABC03F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)Rua.</w:t>
      </w:r>
    </w:p>
    <w:p w14:paraId="39F07B7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)Parque.</w:t>
      </w:r>
    </w:p>
    <w:p w14:paraId="59BE27B3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)Outros</w:t>
      </w:r>
    </w:p>
    <w:p w14:paraId="6F05EE31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 </w:t>
      </w:r>
    </w:p>
    <w:p w14:paraId="518FCAC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DIVULGAÇÃO DO PROJETO</w:t>
      </w:r>
    </w:p>
    <w:p w14:paraId="14633399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divulgado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Ex.: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Divulgado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Instagram</w:t>
      </w:r>
    </w:p>
    <w:p w14:paraId="3CBF3F5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FEE90E7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TÓPICOS ADICIONAIS</w:t>
      </w:r>
    </w:p>
    <w:p w14:paraId="4E39B7A6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aqui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relevantes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abordadas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tópicos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anteriores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houver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7472AF5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047AFB4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9. ANEXOS </w:t>
      </w:r>
    </w:p>
    <w:p w14:paraId="792C56CB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Junte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documentos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comprovem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executou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tais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presença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relatório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fotográfico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vídeos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depoimentos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folders,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materiais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divulgação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entre outros.</w:t>
      </w:r>
    </w:p>
    <w:p w14:paraId="350A91BF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AF0F825" w14:textId="77777777" w:rsidR="006649B8" w:rsidRDefault="006649B8" w:rsidP="006649B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8D1770D" w14:textId="77777777" w:rsidR="006649B8" w:rsidRDefault="006649B8" w:rsidP="006649B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1862AB8" w14:textId="096CAA64" w:rsidR="006649B8" w:rsidRPr="006649B8" w:rsidRDefault="006649B8" w:rsidP="006649B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</w:t>
      </w:r>
    </w:p>
    <w:p w14:paraId="4321C8FC" w14:textId="77777777" w:rsidR="006649B8" w:rsidRPr="006649B8" w:rsidRDefault="006649B8" w:rsidP="006649B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Agente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Cultural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Proponente</w:t>
      </w:r>
      <w:proofErr w:type="spellEnd"/>
    </w:p>
    <w:p w14:paraId="02283402" w14:textId="77777777" w:rsidR="006649B8" w:rsidRPr="006649B8" w:rsidRDefault="006649B8" w:rsidP="006649B8">
      <w:pPr>
        <w:rPr>
          <w:rFonts w:ascii="Times New Roman" w:hAnsi="Times New Roman" w:cs="Times New Roman"/>
          <w:sz w:val="24"/>
          <w:szCs w:val="24"/>
        </w:rPr>
      </w:pPr>
    </w:p>
    <w:p w14:paraId="1ADAE9BF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193EF1F7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78D6FDB4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4471102D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7DD0DCB2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79382908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46E0880F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0D6D630B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3D4823D1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028E67D9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2DFA9C03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6A0FC1B6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55C439F6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0C0E04B2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1B6A4834" w14:textId="77777777" w:rsidR="006649B8" w:rsidRDefault="006649B8" w:rsidP="0017772B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5D497080" w14:textId="77777777" w:rsidR="006649B8" w:rsidRPr="006649B8" w:rsidRDefault="006649B8" w:rsidP="00664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VI</w:t>
      </w:r>
    </w:p>
    <w:p w14:paraId="636B2A7A" w14:textId="09D80AD9" w:rsidR="006649B8" w:rsidRPr="006649B8" w:rsidRDefault="006649B8" w:rsidP="00664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DECLARAÇÃO DE REPRESENTAÇÃO DE GRUPO OU COLETIVO</w:t>
      </w:r>
    </w:p>
    <w:p w14:paraId="21497DB6" w14:textId="77777777" w:rsidR="006649B8" w:rsidRPr="006649B8" w:rsidRDefault="006649B8" w:rsidP="006649B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OBS.: Essa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preenchida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somente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proponentes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grupo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coletivo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personalidade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jurídica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CNPJ.</w:t>
      </w:r>
    </w:p>
    <w:p w14:paraId="1B687E78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2C882C9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GRUPO ARTÍSTICO: </w:t>
      </w:r>
    </w:p>
    <w:p w14:paraId="314E0D8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 w14:paraId="1A6A7400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PESSOAIS DO REPRESENTANTE: [IDENTIDADE, CPF, E-MAIL E TELEFONE]</w:t>
      </w:r>
    </w:p>
    <w:p w14:paraId="00F0EA10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55014E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abaixo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listadas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integrantes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grupo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artístico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[NOME DO GRUPO OU COLETIVO],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elegem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indicada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campo “REPRESENTANTE”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único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representante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conferindo-lhe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poderes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procedimentos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exigidos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etapas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inclusive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troca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podendo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assumir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compromissos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obrigações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receber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pagamentos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quitação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renunciar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direitos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qualquer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outro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relacionado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referido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5C3F628C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declarantes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incorrem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quaisquer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vedações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item de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participação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previstas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proofErr w:type="spellStart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</w:t>
      </w:r>
      <w:proofErr w:type="spellEnd"/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14:paraId="06B47EC6" w14:textId="77777777" w:rsidR="006649B8" w:rsidRPr="006649B8" w:rsidRDefault="006649B8" w:rsidP="006649B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1129"/>
        <w:gridCol w:w="3111"/>
      </w:tblGrid>
      <w:tr w:rsidR="006649B8" w:rsidRPr="006649B8" w14:paraId="762B0061" w14:textId="77777777" w:rsidTr="009E5E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2EEC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E807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63BA5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ASSINATURAS</w:t>
            </w:r>
          </w:p>
        </w:tc>
      </w:tr>
      <w:tr w:rsidR="006649B8" w:rsidRPr="006649B8" w14:paraId="6D01F3F3" w14:textId="77777777" w:rsidTr="009E5E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A8877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278F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42C3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649B8" w:rsidRPr="006649B8" w14:paraId="79E39E03" w14:textId="77777777" w:rsidTr="009E5E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8AB8F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831D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B43E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649B8" w:rsidRPr="006649B8" w14:paraId="0AED9928" w14:textId="77777777" w:rsidTr="009E5E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1E415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7D160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7F7E2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649B8" w:rsidRPr="006649B8" w14:paraId="3BC77AD8" w14:textId="77777777" w:rsidTr="009E5E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95757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88D34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DF39D" w14:textId="77777777" w:rsidR="006649B8" w:rsidRPr="006649B8" w:rsidRDefault="006649B8" w:rsidP="009E5E8E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6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9592375" w14:textId="77777777" w:rsidR="006649B8" w:rsidRPr="006649B8" w:rsidRDefault="006649B8" w:rsidP="006649B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[LOCAL]</w:t>
      </w:r>
    </w:p>
    <w:p w14:paraId="1BB2391D" w14:textId="77777777" w:rsidR="006649B8" w:rsidRPr="006649B8" w:rsidRDefault="006649B8" w:rsidP="006649B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649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[DATA]</w:t>
      </w:r>
    </w:p>
    <w:p w14:paraId="4E16D72B" w14:textId="77777777" w:rsidR="006649B8" w:rsidRDefault="006649B8" w:rsidP="0017772B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396A76" w14:textId="77777777" w:rsidR="006649B8" w:rsidRDefault="006649B8" w:rsidP="0017772B">
      <w:pP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FE311B" w14:textId="5CFF6DC9" w:rsidR="005B0884" w:rsidRPr="005B0884" w:rsidRDefault="005B0884" w:rsidP="005B0884">
      <w:pPr>
        <w:pStyle w:val="textocentralizadomaiusculas"/>
        <w:jc w:val="center"/>
        <w:rPr>
          <w:rStyle w:val="Forte"/>
          <w:caps/>
          <w:color w:val="000000" w:themeColor="text1"/>
        </w:rPr>
      </w:pPr>
      <w:r w:rsidRPr="005B0884">
        <w:rPr>
          <w:rStyle w:val="Forte"/>
          <w:caps/>
          <w:color w:val="000000" w:themeColor="text1"/>
        </w:rPr>
        <w:t>ANEXO VII</w:t>
      </w:r>
    </w:p>
    <w:p w14:paraId="77AE8D2E" w14:textId="77777777" w:rsidR="005B0884" w:rsidRPr="005B0884" w:rsidRDefault="005B0884" w:rsidP="005B0884">
      <w:pPr>
        <w:pStyle w:val="textocentralizadomaiusculas"/>
        <w:jc w:val="center"/>
        <w:rPr>
          <w:caps/>
          <w:color w:val="000000"/>
        </w:rPr>
      </w:pPr>
      <w:r w:rsidRPr="005B0884">
        <w:rPr>
          <w:rStyle w:val="Forte"/>
          <w:caps/>
          <w:color w:val="000000"/>
        </w:rPr>
        <w:t>DECLARAÇÃO ÉTNICO-RACIAL</w:t>
      </w:r>
    </w:p>
    <w:p w14:paraId="7E6B1CA3" w14:textId="77777777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(Para agentes culturais concorrentes às cotas étnico-raciais – negros ou indígenas)</w:t>
      </w:r>
    </w:p>
    <w:p w14:paraId="6E368E07" w14:textId="77777777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B0884">
        <w:rPr>
          <w:color w:val="000000"/>
        </w:rPr>
        <w:t> </w:t>
      </w:r>
    </w:p>
    <w:p w14:paraId="3DF38347" w14:textId="77777777" w:rsidR="005B0884" w:rsidRPr="005B0884" w:rsidRDefault="005B0884" w:rsidP="005B08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42000173" w14:textId="77777777" w:rsidR="005B0884" w:rsidRPr="005B0884" w:rsidRDefault="005B0884" w:rsidP="005B08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5447DA2" w14:textId="77777777" w:rsidR="005B0884" w:rsidRPr="005B0884" w:rsidRDefault="005B0884" w:rsidP="005B08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 </w:t>
      </w:r>
    </w:p>
    <w:p w14:paraId="62D38B50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DC46FB0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F94760E" w14:textId="6894566D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B0884">
        <w:rPr>
          <w:color w:val="000000"/>
        </w:rPr>
        <w:t>NOME</w:t>
      </w:r>
    </w:p>
    <w:p w14:paraId="7D81FEDA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B0884">
        <w:rPr>
          <w:color w:val="000000"/>
        </w:rPr>
        <w:t>ASSINATURA DO DECLARANTE</w:t>
      </w:r>
    </w:p>
    <w:p w14:paraId="60800E6B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3E17871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4A15DF0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424B974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6D2D96D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370B105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27ACDB73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13045C5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B421333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BB4EFF5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890A682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4246B8B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7D35DB4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CC5E12C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330CCB6D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BB94697" w14:textId="77777777" w:rsidR="005B0884" w:rsidRPr="005B0884" w:rsidRDefault="005B0884" w:rsidP="005B0884">
      <w:pPr>
        <w:pStyle w:val="textocentralizadomaiusculas"/>
        <w:jc w:val="center"/>
        <w:rPr>
          <w:rStyle w:val="Forte"/>
          <w:caps/>
          <w:color w:val="000000" w:themeColor="text1"/>
        </w:rPr>
      </w:pPr>
      <w:r w:rsidRPr="005B0884">
        <w:rPr>
          <w:rStyle w:val="Forte"/>
          <w:caps/>
          <w:color w:val="000000" w:themeColor="text1"/>
        </w:rPr>
        <w:t>ANEXO VIIi</w:t>
      </w:r>
    </w:p>
    <w:p w14:paraId="7D59383E" w14:textId="77777777" w:rsidR="005B0884" w:rsidRPr="005B0884" w:rsidRDefault="005B0884" w:rsidP="005B0884">
      <w:pPr>
        <w:pStyle w:val="textocentralizadomaiusculas"/>
        <w:rPr>
          <w:caps/>
          <w:color w:val="000000"/>
        </w:rPr>
      </w:pPr>
    </w:p>
    <w:p w14:paraId="62CFA546" w14:textId="77777777" w:rsidR="005B0884" w:rsidRPr="005B0884" w:rsidRDefault="005B0884" w:rsidP="005B0884">
      <w:pPr>
        <w:pStyle w:val="textocentralizadomaiusculas"/>
        <w:jc w:val="center"/>
        <w:rPr>
          <w:caps/>
          <w:color w:val="000000"/>
        </w:rPr>
      </w:pPr>
      <w:r w:rsidRPr="005B0884">
        <w:rPr>
          <w:rStyle w:val="Forte"/>
          <w:caps/>
          <w:color w:val="000000"/>
        </w:rPr>
        <w:t>DECLARAÇÃO PESSOA COM DEFICIÊNCIA</w:t>
      </w:r>
    </w:p>
    <w:p w14:paraId="530446EB" w14:textId="77777777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(Para agentes culturais concorrentes às cotas destinadas a pessoas com deficiência)</w:t>
      </w:r>
    </w:p>
    <w:p w14:paraId="66219310" w14:textId="77777777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B0884">
        <w:rPr>
          <w:color w:val="000000"/>
        </w:rPr>
        <w:t> </w:t>
      </w:r>
    </w:p>
    <w:p w14:paraId="3113CA05" w14:textId="77777777" w:rsidR="005B0884" w:rsidRPr="005B0884" w:rsidRDefault="005B0884" w:rsidP="005B08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F39E94C" w14:textId="77777777" w:rsidR="005B0884" w:rsidRPr="005B0884" w:rsidRDefault="005B0884" w:rsidP="005B08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BB7ED63" w14:textId="77777777" w:rsidR="005B0884" w:rsidRPr="005B0884" w:rsidRDefault="005B0884" w:rsidP="005B08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 </w:t>
      </w:r>
    </w:p>
    <w:p w14:paraId="74FB92AE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4A47D88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A1AD491" w14:textId="72370AC1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B0884">
        <w:rPr>
          <w:color w:val="000000"/>
        </w:rPr>
        <w:t>NOME</w:t>
      </w:r>
    </w:p>
    <w:p w14:paraId="2259A435" w14:textId="77777777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B0884">
        <w:rPr>
          <w:color w:val="000000"/>
        </w:rPr>
        <w:t>ASSINATURA DO DECLARANTE</w:t>
      </w:r>
    </w:p>
    <w:p w14:paraId="63FD3D73" w14:textId="77777777" w:rsidR="005B0884" w:rsidRPr="00D05A57" w:rsidRDefault="005B0884" w:rsidP="005B0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5A1D01A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DEF4FD5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2124B331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AB8E8C3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BF994C2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672922A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59350B4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40F2651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CC0BA05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6AA1B1E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491899F0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DE9F9AA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9D71CB9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39DC41C0" w14:textId="02D8E89B" w:rsidR="005B0884" w:rsidRPr="005B0884" w:rsidRDefault="005B0884" w:rsidP="005B0884">
      <w:pPr>
        <w:pStyle w:val="textocentralizadomaiusculas"/>
        <w:jc w:val="center"/>
        <w:rPr>
          <w:rStyle w:val="Forte"/>
          <w:caps/>
          <w:color w:val="000000" w:themeColor="text1"/>
        </w:rPr>
      </w:pPr>
      <w:r w:rsidRPr="005B0884">
        <w:rPr>
          <w:rStyle w:val="Forte"/>
          <w:caps/>
          <w:color w:val="000000" w:themeColor="text1"/>
        </w:rPr>
        <w:t>ANEXO i</w:t>
      </w:r>
      <w:r>
        <w:rPr>
          <w:rStyle w:val="Forte"/>
          <w:caps/>
          <w:color w:val="000000" w:themeColor="text1"/>
        </w:rPr>
        <w:t>X</w:t>
      </w:r>
    </w:p>
    <w:p w14:paraId="51D32DAD" w14:textId="77777777" w:rsidR="005B0884" w:rsidRPr="005B0884" w:rsidRDefault="005B0884" w:rsidP="005B0884">
      <w:pPr>
        <w:pStyle w:val="textocentralizadomaiusculas"/>
        <w:rPr>
          <w:caps/>
          <w:color w:val="000000"/>
        </w:rPr>
      </w:pPr>
    </w:p>
    <w:p w14:paraId="2D8C3844" w14:textId="38CBA295" w:rsidR="005B0884" w:rsidRPr="005B0884" w:rsidRDefault="005B0884" w:rsidP="005B0884">
      <w:pPr>
        <w:pStyle w:val="textocentralizadomaiusculas"/>
        <w:jc w:val="center"/>
        <w:rPr>
          <w:caps/>
          <w:color w:val="000000"/>
        </w:rPr>
      </w:pPr>
      <w:r w:rsidRPr="005B0884">
        <w:rPr>
          <w:rStyle w:val="Forte"/>
          <w:caps/>
          <w:color w:val="000000"/>
        </w:rPr>
        <w:t xml:space="preserve">DECLARAÇÃO </w:t>
      </w:r>
      <w:r>
        <w:rPr>
          <w:rStyle w:val="Forte"/>
          <w:caps/>
          <w:color w:val="000000"/>
        </w:rPr>
        <w:t>GÊNERO-IDADE</w:t>
      </w:r>
    </w:p>
    <w:p w14:paraId="77574A30" w14:textId="04BF641E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 xml:space="preserve">(Para agentes culturais concorrentes às cotas destinadas a </w:t>
      </w:r>
      <w:r>
        <w:rPr>
          <w:color w:val="000000"/>
        </w:rPr>
        <w:t>mulher e idoso</w:t>
      </w:r>
      <w:r w:rsidRPr="005B0884">
        <w:rPr>
          <w:color w:val="000000"/>
        </w:rPr>
        <w:t>)</w:t>
      </w:r>
    </w:p>
    <w:p w14:paraId="6AC60A32" w14:textId="77777777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B0884">
        <w:rPr>
          <w:color w:val="000000"/>
        </w:rPr>
        <w:t> </w:t>
      </w:r>
    </w:p>
    <w:p w14:paraId="4A821C9F" w14:textId="1015859E" w:rsidR="005B0884" w:rsidRPr="005B0884" w:rsidRDefault="005B0884" w:rsidP="005B08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 xml:space="preserve">Eu,  ___________________________________________________________, CPF nº_______________________, RG nº ___________________, DECLARO para fins de participação no Edital (Nome ou número do edital que sou ______________________________________(informar se é </w:t>
      </w:r>
      <w:r>
        <w:rPr>
          <w:color w:val="000000"/>
        </w:rPr>
        <w:t>MULHER</w:t>
      </w:r>
      <w:r w:rsidRPr="005B0884">
        <w:rPr>
          <w:color w:val="000000"/>
        </w:rPr>
        <w:t xml:space="preserve"> OU </w:t>
      </w:r>
      <w:r>
        <w:rPr>
          <w:color w:val="000000"/>
        </w:rPr>
        <w:t>IDOSO</w:t>
      </w:r>
      <w:r w:rsidRPr="005B0884">
        <w:rPr>
          <w:color w:val="000000"/>
        </w:rPr>
        <w:t>)..</w:t>
      </w:r>
    </w:p>
    <w:p w14:paraId="7C90CE5C" w14:textId="77777777" w:rsidR="005B0884" w:rsidRPr="005B0884" w:rsidRDefault="005B0884" w:rsidP="005B08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5A498E04" w14:textId="77777777" w:rsidR="005B0884" w:rsidRPr="005B0884" w:rsidRDefault="005B0884" w:rsidP="005B08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B0884">
        <w:rPr>
          <w:color w:val="000000"/>
        </w:rPr>
        <w:t> </w:t>
      </w:r>
    </w:p>
    <w:p w14:paraId="1BC19B4D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D577355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2DA0D30" w14:textId="6D6F9942" w:rsidR="005B0884" w:rsidRP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B0884">
        <w:rPr>
          <w:color w:val="000000"/>
        </w:rPr>
        <w:t>NOME</w:t>
      </w:r>
    </w:p>
    <w:p w14:paraId="1238CD32" w14:textId="77777777" w:rsidR="005B0884" w:rsidRDefault="005B0884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B0884">
        <w:rPr>
          <w:color w:val="000000"/>
        </w:rPr>
        <w:t>ASSINATURA DO DECLARANTE</w:t>
      </w:r>
    </w:p>
    <w:p w14:paraId="4081B578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AF7028C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692C9E3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1F99381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73676EE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28836D4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BA568E8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CA2C984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3378F95F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6AD33E7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2675E803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3A6576F8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31E93E47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193CD03" w14:textId="77777777" w:rsidR="001F2398" w:rsidRDefault="001F2398" w:rsidP="005B08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2284A3D4" w14:textId="1264D0E6" w:rsidR="001F2398" w:rsidRPr="001F2398" w:rsidRDefault="001F2398" w:rsidP="001F2398">
      <w:pPr>
        <w:pStyle w:val="textocentralizadomaiusculas"/>
        <w:jc w:val="center"/>
        <w:rPr>
          <w:rStyle w:val="Forte"/>
          <w:caps/>
          <w:color w:val="000000" w:themeColor="text1"/>
        </w:rPr>
      </w:pPr>
      <w:r w:rsidRPr="001F2398">
        <w:rPr>
          <w:rStyle w:val="Forte"/>
          <w:caps/>
          <w:color w:val="000000" w:themeColor="text1"/>
        </w:rPr>
        <w:t xml:space="preserve">ANEXO </w:t>
      </w:r>
      <w:r>
        <w:rPr>
          <w:rStyle w:val="Forte"/>
          <w:caps/>
          <w:color w:val="000000" w:themeColor="text1"/>
        </w:rPr>
        <w:t>X</w:t>
      </w:r>
    </w:p>
    <w:p w14:paraId="681A1366" w14:textId="77777777" w:rsidR="001F2398" w:rsidRPr="001F2398" w:rsidRDefault="001F2398" w:rsidP="001F2398">
      <w:pPr>
        <w:pStyle w:val="textocentralizadomaiusculas"/>
        <w:jc w:val="center"/>
        <w:rPr>
          <w:caps/>
          <w:color w:val="000000"/>
        </w:rPr>
      </w:pPr>
    </w:p>
    <w:p w14:paraId="4B672E75" w14:textId="77777777" w:rsidR="001F2398" w:rsidRPr="001F2398" w:rsidRDefault="001F2398" w:rsidP="001F2398">
      <w:pPr>
        <w:pStyle w:val="textocentralizadomaiusculas"/>
        <w:jc w:val="center"/>
        <w:rPr>
          <w:caps/>
          <w:color w:val="000000"/>
        </w:rPr>
      </w:pPr>
      <w:r w:rsidRPr="001F2398">
        <w:rPr>
          <w:rStyle w:val="Forte"/>
          <w:caps/>
          <w:color w:val="000000"/>
        </w:rPr>
        <w:t>formulário de apresentação de recurso DA ETAPA DE SELEÇÃO</w:t>
      </w:r>
    </w:p>
    <w:p w14:paraId="506E28C0" w14:textId="77777777" w:rsidR="001F2398" w:rsidRPr="001F2398" w:rsidRDefault="001F2398" w:rsidP="001F239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F2398">
        <w:rPr>
          <w:color w:val="000000"/>
        </w:rPr>
        <w:t> </w:t>
      </w:r>
    </w:p>
    <w:p w14:paraId="2D1E3D52" w14:textId="77777777" w:rsidR="001F2398" w:rsidRPr="001F2398" w:rsidRDefault="001F2398" w:rsidP="001F239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1F2398">
        <w:rPr>
          <w:color w:val="000000"/>
        </w:rPr>
        <w:t>NOME DO AGENTE CULTURAL:</w:t>
      </w:r>
    </w:p>
    <w:p w14:paraId="7C233805" w14:textId="77777777" w:rsidR="001F2398" w:rsidRPr="001F2398" w:rsidRDefault="001F2398" w:rsidP="001F239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1F2398">
        <w:rPr>
          <w:color w:val="000000"/>
        </w:rPr>
        <w:t>CPF:</w:t>
      </w:r>
    </w:p>
    <w:p w14:paraId="6E2911B9" w14:textId="77777777" w:rsidR="001F2398" w:rsidRPr="001F2398" w:rsidRDefault="001F2398" w:rsidP="001F239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1F2398">
        <w:rPr>
          <w:color w:val="000000"/>
        </w:rPr>
        <w:t>NOME DO PROJETO INSCRITO:</w:t>
      </w:r>
    </w:p>
    <w:p w14:paraId="3899D46D" w14:textId="77777777" w:rsidR="001F2398" w:rsidRPr="001F2398" w:rsidRDefault="001F2398" w:rsidP="001F239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1F2398">
        <w:rPr>
          <w:color w:val="000000"/>
        </w:rPr>
        <w:t>CATEGORIA:</w:t>
      </w:r>
    </w:p>
    <w:p w14:paraId="00773AEF" w14:textId="77777777" w:rsidR="001F2398" w:rsidRPr="001F2398" w:rsidRDefault="001F2398" w:rsidP="001F239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791C946C" w14:textId="77777777" w:rsidR="001F2398" w:rsidRPr="001F2398" w:rsidRDefault="001F2398" w:rsidP="001F2398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</w:rPr>
      </w:pPr>
      <w:r w:rsidRPr="001F2398">
        <w:rPr>
          <w:b/>
          <w:bCs/>
          <w:color w:val="000000"/>
        </w:rPr>
        <w:t>RECURSO:</w:t>
      </w:r>
    </w:p>
    <w:p w14:paraId="5876FCE1" w14:textId="77777777" w:rsidR="001F2398" w:rsidRPr="001F2398" w:rsidRDefault="001F2398" w:rsidP="001F239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1F2398">
        <w:rPr>
          <w:color w:val="000000"/>
        </w:rPr>
        <w:t> </w:t>
      </w:r>
    </w:p>
    <w:p w14:paraId="67D01CAD" w14:textId="77777777" w:rsidR="001F2398" w:rsidRDefault="001F2398" w:rsidP="001F2398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À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Comissão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Seleção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A5B32CE" w14:textId="77777777" w:rsidR="001F2398" w:rsidRPr="001F2398" w:rsidRDefault="001F2398" w:rsidP="001F2398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909FE" w14:textId="77777777" w:rsidR="001F2398" w:rsidRPr="001F2398" w:rsidRDefault="001F2398" w:rsidP="001F2398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98">
        <w:rPr>
          <w:rFonts w:ascii="Times New Roman" w:eastAsia="Calibri" w:hAnsi="Times New Roman" w:cs="Times New Roman"/>
          <w:sz w:val="24"/>
          <w:szCs w:val="24"/>
        </w:rPr>
        <w:tab/>
        <w:t xml:space="preserve">Com base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2398">
        <w:rPr>
          <w:rFonts w:ascii="Times New Roman" w:eastAsia="Calibri" w:hAnsi="Times New Roman" w:cs="Times New Roman"/>
          <w:b/>
          <w:sz w:val="24"/>
          <w:szCs w:val="24"/>
        </w:rPr>
        <w:t xml:space="preserve">Etapa de </w:t>
      </w:r>
      <w:proofErr w:type="spellStart"/>
      <w:r w:rsidRPr="001F2398">
        <w:rPr>
          <w:rFonts w:ascii="Times New Roman" w:eastAsia="Calibri" w:hAnsi="Times New Roman" w:cs="Times New Roman"/>
          <w:b/>
          <w:sz w:val="24"/>
          <w:szCs w:val="24"/>
        </w:rPr>
        <w:t>Seleção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  <w:highlight w:val="white"/>
        </w:rPr>
        <w:t>Edital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Pr="001F2398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[NÚMERO E NOME DO EDITAL],</w:t>
      </w:r>
      <w:r w:rsidRPr="001F239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venho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solicitar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alteração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resultado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preliminar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seleção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conforme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justificativa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seguir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311364" w14:textId="19B2873F" w:rsidR="001F2398" w:rsidRPr="001F2398" w:rsidRDefault="001F2398" w:rsidP="001F2398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98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3EA5DA" w14:textId="77777777" w:rsid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4B0BFD" w14:textId="77777777" w:rsid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C1AD0F" w14:textId="5A6D61BA" w:rsid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398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5629AAD3" w14:textId="77777777" w:rsid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3E03B1" w14:textId="77777777" w:rsid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3F94FD" w14:textId="77777777" w:rsid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1BDA3B" w14:textId="77777777" w:rsid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67089E" w14:textId="77777777" w:rsid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68E660" w14:textId="77777777" w:rsid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D203A4" w14:textId="77777777" w:rsidR="001F2398" w:rsidRPr="001F2398" w:rsidRDefault="001F2398" w:rsidP="001F239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18E81A" w14:textId="77777777" w:rsidR="001F2398" w:rsidRPr="001F2398" w:rsidRDefault="001F2398" w:rsidP="001F239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3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188CE425" w14:textId="77777777" w:rsidR="001F2398" w:rsidRPr="001F2398" w:rsidRDefault="001F2398" w:rsidP="001F239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Assinatura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2398">
        <w:rPr>
          <w:rFonts w:ascii="Times New Roman" w:eastAsia="Calibri" w:hAnsi="Times New Roman" w:cs="Times New Roman"/>
          <w:sz w:val="24"/>
          <w:szCs w:val="24"/>
        </w:rPr>
        <w:t>Agente</w:t>
      </w:r>
      <w:proofErr w:type="spellEnd"/>
      <w:r w:rsidRPr="001F2398">
        <w:rPr>
          <w:rFonts w:ascii="Times New Roman" w:eastAsia="Calibri" w:hAnsi="Times New Roman" w:cs="Times New Roman"/>
          <w:sz w:val="24"/>
          <w:szCs w:val="24"/>
        </w:rPr>
        <w:t xml:space="preserve"> Cultural</w:t>
      </w:r>
    </w:p>
    <w:p w14:paraId="701929D8" w14:textId="77777777" w:rsidR="001F2398" w:rsidRDefault="001F2398" w:rsidP="001F239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6FCAAF27" w14:textId="77777777" w:rsidR="001F2398" w:rsidRDefault="001F2398" w:rsidP="001F239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34F888AD" w14:textId="77777777" w:rsidR="001F2398" w:rsidRDefault="001F2398" w:rsidP="001F239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44D88B5C" w14:textId="77777777" w:rsidR="001F2398" w:rsidRDefault="001F2398" w:rsidP="001F239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sectPr w:rsidR="001F2398" w:rsidSect="005D28CC">
      <w:headerReference w:type="default" r:id="rId9"/>
      <w:footerReference w:type="default" r:id="rId10"/>
      <w:pgSz w:w="11906" w:h="16838"/>
      <w:pgMar w:top="823" w:right="850" w:bottom="709" w:left="1701" w:header="709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1552C" w14:textId="77777777" w:rsidR="00E5057A" w:rsidRDefault="00E5057A" w:rsidP="005106DE">
      <w:pPr>
        <w:spacing w:line="240" w:lineRule="auto"/>
      </w:pPr>
      <w:r>
        <w:separator/>
      </w:r>
    </w:p>
  </w:endnote>
  <w:endnote w:type="continuationSeparator" w:id="0">
    <w:p w14:paraId="06B4EFAB" w14:textId="77777777" w:rsidR="00E5057A" w:rsidRDefault="00E5057A" w:rsidP="00510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G Omega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37AE" w14:textId="77777777" w:rsidR="00C04F04" w:rsidRDefault="0035799D">
    <w:pPr>
      <w:pStyle w:val="Rodap"/>
    </w:pPr>
    <w:r w:rsidRPr="002C0A46">
      <w:rPr>
        <w:noProof/>
        <w:lang w:val="pt-BR" w:eastAsia="pt-BR" w:bidi="ar-SA"/>
      </w:rPr>
      <w:drawing>
        <wp:inline distT="0" distB="0" distL="0" distR="0" wp14:anchorId="36A6FBF8" wp14:editId="3F1D26A5">
          <wp:extent cx="5940425" cy="1253224"/>
          <wp:effectExtent l="19050" t="0" r="3175" b="0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53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8DFB" w14:textId="77777777" w:rsidR="00E5057A" w:rsidRDefault="00E5057A" w:rsidP="005106DE">
      <w:pPr>
        <w:spacing w:line="240" w:lineRule="auto"/>
      </w:pPr>
      <w:r>
        <w:separator/>
      </w:r>
    </w:p>
  </w:footnote>
  <w:footnote w:type="continuationSeparator" w:id="0">
    <w:p w14:paraId="7D3B445E" w14:textId="77777777" w:rsidR="00E5057A" w:rsidRDefault="00E5057A" w:rsidP="005106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22D9" w14:textId="77777777" w:rsidR="00C04F04" w:rsidRDefault="0035799D">
    <w:pPr>
      <w:pStyle w:val="Cabealho1"/>
      <w:tabs>
        <w:tab w:val="left" w:pos="-625"/>
      </w:tabs>
      <w:ind w:left="-794"/>
    </w:pPr>
    <w:r>
      <w:rPr>
        <w:noProof/>
        <w:lang w:val="pt-BR" w:eastAsia="pt-BR" w:bidi="ar-SA"/>
      </w:rPr>
      <w:drawing>
        <wp:inline distT="0" distB="0" distL="0" distR="0" wp14:anchorId="781939DB" wp14:editId="7ACD724D">
          <wp:extent cx="7074091" cy="1160891"/>
          <wp:effectExtent l="19050" t="0" r="0" b="0"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8893" cy="116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2A9C3" w14:textId="77777777" w:rsidR="00C04F04" w:rsidRDefault="00C04F04">
    <w:pPr>
      <w:pStyle w:val="Cabealho1"/>
      <w:tabs>
        <w:tab w:val="left" w:pos="-625"/>
      </w:tabs>
      <w:ind w:left="-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71BE"/>
    <w:multiLevelType w:val="multilevel"/>
    <w:tmpl w:val="CBDA04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883045F"/>
    <w:multiLevelType w:val="multilevel"/>
    <w:tmpl w:val="BCCC8BAC"/>
    <w:lvl w:ilvl="0">
      <w:start w:val="1"/>
      <w:numFmt w:val="lowerLetter"/>
      <w:lvlText w:val="%1)"/>
      <w:lvlJc w:val="left"/>
      <w:pPr>
        <w:ind w:left="289" w:hanging="2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263" w:hanging="26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263" w:hanging="26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3263" w:hanging="26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4263" w:hanging="26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5263" w:hanging="26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6263" w:hanging="26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7263" w:hanging="26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8263" w:hanging="263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9633159"/>
    <w:multiLevelType w:val="multilevel"/>
    <w:tmpl w:val="9B5EE4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203F4F48"/>
    <w:multiLevelType w:val="multilevel"/>
    <w:tmpl w:val="923EF2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2F3077A8"/>
    <w:multiLevelType w:val="hybridMultilevel"/>
    <w:tmpl w:val="097ADEE6"/>
    <w:lvl w:ilvl="0" w:tplc="AF641B3A">
      <w:start w:val="1"/>
      <w:numFmt w:val="upperRoman"/>
      <w:lvlText w:val="%1-"/>
      <w:lvlJc w:val="left"/>
      <w:pPr>
        <w:ind w:left="861" w:hanging="72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1636A31"/>
    <w:multiLevelType w:val="hybridMultilevel"/>
    <w:tmpl w:val="03AC35A6"/>
    <w:lvl w:ilvl="0" w:tplc="A63849E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085D"/>
    <w:multiLevelType w:val="hybridMultilevel"/>
    <w:tmpl w:val="A35C6A66"/>
    <w:lvl w:ilvl="0" w:tplc="52F4D7F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5A11"/>
    <w:multiLevelType w:val="hybridMultilevel"/>
    <w:tmpl w:val="A30EF2BE"/>
    <w:lvl w:ilvl="0" w:tplc="0D9EA2D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AD04EA7"/>
    <w:multiLevelType w:val="multilevel"/>
    <w:tmpl w:val="1F0EA924"/>
    <w:lvl w:ilvl="0">
      <w:start w:val="1"/>
      <w:numFmt w:val="lowerLetter"/>
      <w:lvlText w:val="%1)"/>
      <w:lvlJc w:val="left"/>
      <w:pPr>
        <w:tabs>
          <w:tab w:val="num" w:pos="0"/>
        </w:tabs>
        <w:ind w:left="5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abstractNum w:abstractNumId="11" w15:restartNumberingAfterBreak="0">
    <w:nsid w:val="4BC0474B"/>
    <w:multiLevelType w:val="hybridMultilevel"/>
    <w:tmpl w:val="9A4E16EC"/>
    <w:lvl w:ilvl="0" w:tplc="98DC9B4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D19D2"/>
    <w:multiLevelType w:val="multilevel"/>
    <w:tmpl w:val="61C8A7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5CBA183F"/>
    <w:multiLevelType w:val="multilevel"/>
    <w:tmpl w:val="9F724A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6" w15:restartNumberingAfterBreak="0">
    <w:nsid w:val="790A5821"/>
    <w:multiLevelType w:val="hybridMultilevel"/>
    <w:tmpl w:val="228A817A"/>
    <w:lvl w:ilvl="0" w:tplc="489884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3391">
    <w:abstractNumId w:val="2"/>
  </w:num>
  <w:num w:numId="2" w16cid:durableId="1027830848">
    <w:abstractNumId w:val="4"/>
  </w:num>
  <w:num w:numId="3" w16cid:durableId="936013378">
    <w:abstractNumId w:val="0"/>
  </w:num>
  <w:num w:numId="4" w16cid:durableId="811674857">
    <w:abstractNumId w:val="14"/>
  </w:num>
  <w:num w:numId="5" w16cid:durableId="1782649837">
    <w:abstractNumId w:val="3"/>
  </w:num>
  <w:num w:numId="6" w16cid:durableId="239483711">
    <w:abstractNumId w:val="12"/>
  </w:num>
  <w:num w:numId="7" w16cid:durableId="1605649832">
    <w:abstractNumId w:val="10"/>
    <w:lvlOverride w:ilvl="0">
      <w:startOverride w:val="1"/>
    </w:lvlOverride>
  </w:num>
  <w:num w:numId="8" w16cid:durableId="1053386797">
    <w:abstractNumId w:val="10"/>
  </w:num>
  <w:num w:numId="9" w16cid:durableId="28074727">
    <w:abstractNumId w:val="15"/>
  </w:num>
  <w:num w:numId="10" w16cid:durableId="843057228">
    <w:abstractNumId w:val="13"/>
  </w:num>
  <w:num w:numId="11" w16cid:durableId="627665341">
    <w:abstractNumId w:val="9"/>
  </w:num>
  <w:num w:numId="12" w16cid:durableId="1045525458">
    <w:abstractNumId w:val="1"/>
  </w:num>
  <w:num w:numId="13" w16cid:durableId="1736469866">
    <w:abstractNumId w:val="5"/>
  </w:num>
  <w:num w:numId="14" w16cid:durableId="1593053226">
    <w:abstractNumId w:val="11"/>
  </w:num>
  <w:num w:numId="15" w16cid:durableId="410347293">
    <w:abstractNumId w:val="8"/>
  </w:num>
  <w:num w:numId="16" w16cid:durableId="750781221">
    <w:abstractNumId w:val="6"/>
  </w:num>
  <w:num w:numId="17" w16cid:durableId="1722751231">
    <w:abstractNumId w:val="7"/>
  </w:num>
  <w:num w:numId="18" w16cid:durableId="193443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9D"/>
    <w:rsid w:val="00016F80"/>
    <w:rsid w:val="000174E9"/>
    <w:rsid w:val="00027F47"/>
    <w:rsid w:val="000A6DE4"/>
    <w:rsid w:val="000E408A"/>
    <w:rsid w:val="00143CEB"/>
    <w:rsid w:val="0016343F"/>
    <w:rsid w:val="0017772B"/>
    <w:rsid w:val="00180F58"/>
    <w:rsid w:val="001B429F"/>
    <w:rsid w:val="001C14CD"/>
    <w:rsid w:val="001D0805"/>
    <w:rsid w:val="001F2398"/>
    <w:rsid w:val="002171F2"/>
    <w:rsid w:val="00271A04"/>
    <w:rsid w:val="00275127"/>
    <w:rsid w:val="002820E3"/>
    <w:rsid w:val="00313AF6"/>
    <w:rsid w:val="0035799D"/>
    <w:rsid w:val="003B0D69"/>
    <w:rsid w:val="003E2540"/>
    <w:rsid w:val="004A3792"/>
    <w:rsid w:val="005106DE"/>
    <w:rsid w:val="00541ECB"/>
    <w:rsid w:val="00567D9A"/>
    <w:rsid w:val="00577933"/>
    <w:rsid w:val="005A723D"/>
    <w:rsid w:val="005B0884"/>
    <w:rsid w:val="005E1174"/>
    <w:rsid w:val="006110D8"/>
    <w:rsid w:val="006145E2"/>
    <w:rsid w:val="006649B8"/>
    <w:rsid w:val="0068335F"/>
    <w:rsid w:val="00695F1C"/>
    <w:rsid w:val="006A7CA8"/>
    <w:rsid w:val="006B5027"/>
    <w:rsid w:val="007147FC"/>
    <w:rsid w:val="00760B36"/>
    <w:rsid w:val="007D08F5"/>
    <w:rsid w:val="00837ABA"/>
    <w:rsid w:val="008530FC"/>
    <w:rsid w:val="00882D39"/>
    <w:rsid w:val="0089131F"/>
    <w:rsid w:val="00921430"/>
    <w:rsid w:val="009335C1"/>
    <w:rsid w:val="009B0B52"/>
    <w:rsid w:val="009B292D"/>
    <w:rsid w:val="00A22FAA"/>
    <w:rsid w:val="00A24B65"/>
    <w:rsid w:val="00A86DAC"/>
    <w:rsid w:val="00AC1811"/>
    <w:rsid w:val="00B35CCB"/>
    <w:rsid w:val="00B73F85"/>
    <w:rsid w:val="00BA602E"/>
    <w:rsid w:val="00BB6B2E"/>
    <w:rsid w:val="00BC1148"/>
    <w:rsid w:val="00C03EA4"/>
    <w:rsid w:val="00C04F04"/>
    <w:rsid w:val="00C642F3"/>
    <w:rsid w:val="00C96379"/>
    <w:rsid w:val="00CD1F0D"/>
    <w:rsid w:val="00CD4E69"/>
    <w:rsid w:val="00CE0ED7"/>
    <w:rsid w:val="00D50698"/>
    <w:rsid w:val="00D6194B"/>
    <w:rsid w:val="00D660BD"/>
    <w:rsid w:val="00D94EBE"/>
    <w:rsid w:val="00DE1F99"/>
    <w:rsid w:val="00E13619"/>
    <w:rsid w:val="00E5057A"/>
    <w:rsid w:val="00EA3BFD"/>
    <w:rsid w:val="00F14B6B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2774"/>
  <w15:docId w15:val="{85BAB23D-E521-451F-AC8F-9480A5D1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9D"/>
    <w:pPr>
      <w:suppressAutoHyphens/>
      <w:spacing w:after="0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35799D"/>
    <w:pPr>
      <w:suppressLineNumbers/>
      <w:tabs>
        <w:tab w:val="center" w:pos="4677"/>
        <w:tab w:val="right" w:pos="9355"/>
      </w:tabs>
    </w:pPr>
  </w:style>
  <w:style w:type="paragraph" w:customStyle="1" w:styleId="Contedodoquadro">
    <w:name w:val="Conteúdo do quadro"/>
    <w:basedOn w:val="Normal"/>
    <w:qFormat/>
    <w:rsid w:val="0035799D"/>
  </w:style>
  <w:style w:type="paragraph" w:styleId="Rodap">
    <w:name w:val="footer"/>
    <w:basedOn w:val="Normal"/>
    <w:link w:val="RodapChar"/>
    <w:uiPriority w:val="99"/>
    <w:semiHidden/>
    <w:unhideWhenUsed/>
    <w:rsid w:val="0035799D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35799D"/>
    <w:rPr>
      <w:rFonts w:ascii="Arial" w:eastAsia="Arial" w:hAnsi="Arial" w:cs="Mangal"/>
      <w:szCs w:val="20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35799D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rsid w:val="0035799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35799D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35799D"/>
    <w:rPr>
      <w:rFonts w:ascii="Arial" w:eastAsia="Arial" w:hAnsi="Arial" w:cs="Arial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99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99D"/>
    <w:rPr>
      <w:rFonts w:ascii="Tahoma" w:eastAsia="Arial" w:hAnsi="Tahoma" w:cs="Mangal"/>
      <w:sz w:val="16"/>
      <w:szCs w:val="14"/>
      <w:lang w:val="en-US" w:eastAsia="zh-CN" w:bidi="hi-IN"/>
    </w:rPr>
  </w:style>
  <w:style w:type="paragraph" w:styleId="Lista">
    <w:name w:val="List"/>
    <w:basedOn w:val="Corpodetexto"/>
    <w:rsid w:val="00A22FAA"/>
    <w:pPr>
      <w:spacing w:before="80" w:after="0" w:line="240" w:lineRule="auto"/>
      <w:jc w:val="both"/>
    </w:pPr>
    <w:rPr>
      <w:rFonts w:ascii="CG Omega" w:eastAsia="Times New Roman" w:hAnsi="CG Omega"/>
      <w:sz w:val="16"/>
      <w:szCs w:val="20"/>
      <w:lang w:val="pt-BR" w:bidi="ar-SA"/>
    </w:rPr>
  </w:style>
  <w:style w:type="character" w:customStyle="1" w:styleId="LinkdaInternet">
    <w:name w:val="Link da Internet"/>
    <w:basedOn w:val="Fontepargpadro"/>
    <w:rsid w:val="00B35C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35CC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B35CC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CC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35CC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B35C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B35CCB"/>
    <w:rPr>
      <w:b/>
      <w:bCs/>
    </w:rPr>
  </w:style>
  <w:style w:type="paragraph" w:customStyle="1" w:styleId="paragraph">
    <w:name w:val="paragraph"/>
    <w:basedOn w:val="Normal"/>
    <w:rsid w:val="00B35CC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B35CCB"/>
  </w:style>
  <w:style w:type="character" w:customStyle="1" w:styleId="eop">
    <w:name w:val="eop"/>
    <w:basedOn w:val="Fontepargpadro"/>
    <w:rsid w:val="00B35CCB"/>
  </w:style>
  <w:style w:type="paragraph" w:customStyle="1" w:styleId="textocentralizadomaiusculas">
    <w:name w:val="texto_centralizado_maiusculas"/>
    <w:basedOn w:val="Normal"/>
    <w:rsid w:val="005B08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5B08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doiadosul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doiadosul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43</Pages>
  <Words>9459</Words>
  <Characters>51079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60418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Lindoia do Sul</dc:creator>
  <cp:keywords/>
  <dc:description/>
  <cp:lastModifiedBy>Lindóia do Sul</cp:lastModifiedBy>
  <cp:revision>13</cp:revision>
  <cp:lastPrinted>2021-11-19T18:44:00Z</cp:lastPrinted>
  <dcterms:created xsi:type="dcterms:W3CDTF">2024-08-19T20:00:00Z</dcterms:created>
  <dcterms:modified xsi:type="dcterms:W3CDTF">2024-09-03T19:20:00Z</dcterms:modified>
</cp:coreProperties>
</file>